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36C" w:rsidRDefault="0048436C" w:rsidP="0048436C">
      <w:pPr>
        <w:pStyle w:val="Cmsor3"/>
        <w:rPr>
          <w:rFonts w:ascii="Verdana" w:hAnsi="Verdana" w:cs="Arial"/>
          <w:sz w:val="20"/>
          <w:szCs w:val="20"/>
        </w:rPr>
      </w:pPr>
      <w:r>
        <w:rPr>
          <w:rFonts w:ascii="Verdana" w:hAnsi="Verdana" w:cs="Arial"/>
          <w:sz w:val="20"/>
          <w:szCs w:val="20"/>
        </w:rPr>
        <w:t>"B" TÍPUSÚ PÁLYÁZATI KIÍRÁS</w:t>
      </w:r>
    </w:p>
    <w:p w:rsidR="0048436C" w:rsidRDefault="0048436C" w:rsidP="0048436C">
      <w:pPr>
        <w:jc w:val="both"/>
        <w:rPr>
          <w:rFonts w:ascii="Verdana" w:hAnsi="Verdana" w:cs="Arial"/>
          <w:sz w:val="20"/>
          <w:szCs w:val="20"/>
        </w:rPr>
      </w:pPr>
    </w:p>
    <w:p w:rsidR="0048436C" w:rsidRDefault="000D1BE0" w:rsidP="0048436C">
      <w:pPr>
        <w:jc w:val="center"/>
        <w:rPr>
          <w:rFonts w:ascii="Verdana" w:hAnsi="Verdana" w:cs="Arial"/>
          <w:b/>
          <w:bCs/>
          <w:sz w:val="20"/>
          <w:szCs w:val="20"/>
        </w:rPr>
      </w:pPr>
      <w:r>
        <w:rPr>
          <w:rFonts w:ascii="Verdana" w:hAnsi="Verdana" w:cs="Arial"/>
          <w:b/>
          <w:bCs/>
          <w:sz w:val="20"/>
          <w:szCs w:val="20"/>
        </w:rPr>
        <w:t>Osztopán</w:t>
      </w:r>
      <w:bookmarkStart w:id="0" w:name="_GoBack"/>
      <w:bookmarkEnd w:id="0"/>
      <w:r w:rsidR="0048436C">
        <w:rPr>
          <w:rFonts w:ascii="Verdana" w:hAnsi="Verdana" w:cs="Arial"/>
          <w:b/>
          <w:bCs/>
          <w:sz w:val="20"/>
          <w:szCs w:val="20"/>
        </w:rPr>
        <w:t xml:space="preserve"> Önkormányzata az Oktatási és Gyermekügyi Minisztériummal </w:t>
      </w:r>
    </w:p>
    <w:p w:rsidR="0048436C" w:rsidRDefault="0048436C" w:rsidP="0048436C">
      <w:pPr>
        <w:jc w:val="center"/>
        <w:rPr>
          <w:rFonts w:ascii="Verdana" w:hAnsi="Verdana" w:cs="Arial"/>
          <w:b/>
          <w:bCs/>
          <w:sz w:val="20"/>
          <w:szCs w:val="20"/>
        </w:rPr>
      </w:pPr>
      <w:proofErr w:type="gramStart"/>
      <w:r>
        <w:rPr>
          <w:rFonts w:ascii="Verdana" w:hAnsi="Verdana" w:cs="Arial"/>
          <w:b/>
          <w:bCs/>
          <w:sz w:val="20"/>
          <w:szCs w:val="20"/>
        </w:rPr>
        <w:t>együttműködve</w:t>
      </w:r>
      <w:proofErr w:type="gramEnd"/>
      <w:r>
        <w:rPr>
          <w:rFonts w:ascii="Verdana" w:hAnsi="Verdana" w:cs="Arial"/>
          <w:b/>
          <w:bCs/>
          <w:sz w:val="20"/>
          <w:szCs w:val="20"/>
        </w:rPr>
        <w:t>, a</w:t>
      </w:r>
      <w:r>
        <w:rPr>
          <w:rFonts w:ascii="Verdana" w:hAnsi="Verdana"/>
          <w:b/>
          <w:bCs/>
          <w:sz w:val="20"/>
          <w:szCs w:val="20"/>
        </w:rPr>
        <w:t xml:space="preserve"> felsőoktatásban részt vevő hallgatók juttatásairól és az általuk fizetendő egyes térítésekről szóló</w:t>
      </w:r>
      <w:r>
        <w:rPr>
          <w:rFonts w:ascii="Verdana" w:hAnsi="Verdana" w:cs="Arial"/>
          <w:b/>
          <w:bCs/>
          <w:sz w:val="20"/>
          <w:szCs w:val="20"/>
        </w:rPr>
        <w:t xml:space="preserve"> 51/2007. (III. 26.) Korm. rendelet alapján</w:t>
      </w:r>
      <w:r>
        <w:rPr>
          <w:rFonts w:ascii="Verdana" w:hAnsi="Verdana" w:cs="Arial"/>
          <w:b/>
          <w:bCs/>
          <w:sz w:val="20"/>
          <w:szCs w:val="20"/>
        </w:rPr>
        <w:br/>
        <w:t xml:space="preserve"> ezennel kiírja a 2027. évre </w:t>
      </w:r>
    </w:p>
    <w:p w:rsidR="0048436C" w:rsidRDefault="0048436C" w:rsidP="0048436C">
      <w:pPr>
        <w:jc w:val="center"/>
        <w:rPr>
          <w:rFonts w:ascii="Verdana" w:hAnsi="Verdana" w:cs="Arial"/>
          <w:b/>
          <w:bCs/>
          <w:sz w:val="20"/>
          <w:szCs w:val="20"/>
        </w:rPr>
      </w:pPr>
      <w:proofErr w:type="gramStart"/>
      <w:r>
        <w:rPr>
          <w:rFonts w:ascii="Verdana" w:hAnsi="Verdana" w:cs="Arial"/>
          <w:b/>
          <w:bCs/>
          <w:sz w:val="20"/>
          <w:szCs w:val="20"/>
        </w:rPr>
        <w:t>a</w:t>
      </w:r>
      <w:proofErr w:type="gramEnd"/>
      <w:r>
        <w:rPr>
          <w:rFonts w:ascii="Verdana" w:hAnsi="Verdana" w:cs="Arial"/>
          <w:b/>
          <w:bCs/>
          <w:sz w:val="20"/>
          <w:szCs w:val="20"/>
        </w:rPr>
        <w:t xml:space="preserve"> </w:t>
      </w:r>
      <w:proofErr w:type="spellStart"/>
      <w:r>
        <w:rPr>
          <w:rFonts w:ascii="Verdana" w:hAnsi="Verdana" w:cs="Arial"/>
          <w:b/>
          <w:bCs/>
          <w:sz w:val="20"/>
          <w:szCs w:val="20"/>
        </w:rPr>
        <w:t>Bursa</w:t>
      </w:r>
      <w:proofErr w:type="spellEnd"/>
      <w:r>
        <w:rPr>
          <w:rFonts w:ascii="Verdana" w:hAnsi="Verdana" w:cs="Arial"/>
          <w:b/>
          <w:bCs/>
          <w:sz w:val="20"/>
          <w:szCs w:val="20"/>
        </w:rPr>
        <w:t xml:space="preserve"> Hungarica Felsőoktatási Önkormányzati Ösztöndíjpályázatot</w:t>
      </w:r>
    </w:p>
    <w:p w:rsidR="0048436C" w:rsidRDefault="0048436C" w:rsidP="0048436C">
      <w:pPr>
        <w:jc w:val="center"/>
        <w:rPr>
          <w:rFonts w:ascii="Verdana" w:hAnsi="Verdana" w:cs="Arial"/>
          <w:b/>
          <w:bCs/>
          <w:sz w:val="20"/>
          <w:szCs w:val="20"/>
        </w:rPr>
      </w:pPr>
      <w:proofErr w:type="gramStart"/>
      <w:r>
        <w:rPr>
          <w:rFonts w:ascii="Verdana" w:hAnsi="Verdana" w:cs="Arial"/>
          <w:b/>
          <w:bCs/>
          <w:sz w:val="20"/>
          <w:szCs w:val="20"/>
        </w:rPr>
        <w:t>felsőoktatási</w:t>
      </w:r>
      <w:proofErr w:type="gramEnd"/>
      <w:r>
        <w:rPr>
          <w:rFonts w:ascii="Verdana" w:hAnsi="Verdana" w:cs="Arial"/>
          <w:b/>
          <w:bCs/>
          <w:sz w:val="20"/>
          <w:szCs w:val="20"/>
        </w:rPr>
        <w:t xml:space="preserve"> tanulmányokat kezdeni kívánó fiatalok számára,</w:t>
      </w:r>
    </w:p>
    <w:p w:rsidR="0048436C" w:rsidRDefault="0048436C" w:rsidP="0048436C">
      <w:pPr>
        <w:jc w:val="center"/>
        <w:rPr>
          <w:rFonts w:ascii="Verdana" w:hAnsi="Verdana" w:cs="Arial"/>
          <w:bCs/>
          <w:sz w:val="20"/>
          <w:szCs w:val="20"/>
        </w:rPr>
      </w:pPr>
      <w:proofErr w:type="gramStart"/>
      <w:r>
        <w:rPr>
          <w:rFonts w:ascii="Verdana" w:hAnsi="Verdana" w:cs="Arial"/>
          <w:bCs/>
          <w:sz w:val="20"/>
          <w:szCs w:val="20"/>
        </w:rPr>
        <w:t>összhangban</w:t>
      </w:r>
      <w:proofErr w:type="gramEnd"/>
    </w:p>
    <w:p w:rsidR="0048436C" w:rsidRDefault="0048436C" w:rsidP="0048436C">
      <w:pPr>
        <w:jc w:val="center"/>
        <w:rPr>
          <w:rFonts w:ascii="Verdana" w:hAnsi="Verdana" w:cs="Arial"/>
          <w:b/>
          <w:bCs/>
          <w:sz w:val="20"/>
          <w:szCs w:val="20"/>
        </w:rPr>
      </w:pPr>
      <w:r>
        <w:rPr>
          <w:rFonts w:ascii="Verdana" w:hAnsi="Verdana" w:cs="Arial"/>
          <w:b/>
          <w:bCs/>
          <w:sz w:val="20"/>
          <w:szCs w:val="20"/>
        </w:rPr>
        <w:t xml:space="preserve"> </w:t>
      </w:r>
    </w:p>
    <w:p w:rsidR="0048436C" w:rsidRDefault="0048436C" w:rsidP="0048436C">
      <w:pPr>
        <w:pStyle w:val="Listaszerbekezds"/>
        <w:numPr>
          <w:ilvl w:val="0"/>
          <w:numId w:val="1"/>
        </w:numPr>
        <w:jc w:val="both"/>
        <w:rPr>
          <w:rFonts w:ascii="Verdana" w:hAnsi="Verdana" w:cs="Arial"/>
          <w:color w:val="000000"/>
          <w:sz w:val="20"/>
          <w:szCs w:val="20"/>
        </w:rPr>
      </w:pPr>
      <w:r>
        <w:rPr>
          <w:rFonts w:ascii="Verdana" w:hAnsi="Verdana" w:cs="Arial"/>
          <w:color w:val="000000"/>
          <w:sz w:val="20"/>
          <w:szCs w:val="20"/>
        </w:rPr>
        <w:t xml:space="preserve">a nemzeti felsőoktatásról szóló 2011. évi CCIV. törvény (a továbbiakban: </w:t>
      </w:r>
      <w:proofErr w:type="spellStart"/>
      <w:r>
        <w:rPr>
          <w:rFonts w:ascii="Verdana" w:hAnsi="Verdana" w:cs="Arial"/>
          <w:color w:val="000000"/>
          <w:sz w:val="20"/>
          <w:szCs w:val="20"/>
        </w:rPr>
        <w:t>Nftv</w:t>
      </w:r>
      <w:proofErr w:type="spellEnd"/>
      <w:r>
        <w:rPr>
          <w:rFonts w:ascii="Verdana" w:hAnsi="Verdana" w:cs="Arial"/>
          <w:color w:val="000000"/>
          <w:sz w:val="20"/>
          <w:szCs w:val="20"/>
        </w:rPr>
        <w:t>.),</w:t>
      </w:r>
    </w:p>
    <w:p w:rsidR="0048436C" w:rsidRDefault="0048436C" w:rsidP="0048436C">
      <w:pPr>
        <w:pStyle w:val="Listaszerbekezds"/>
        <w:numPr>
          <w:ilvl w:val="0"/>
          <w:numId w:val="1"/>
        </w:numPr>
        <w:jc w:val="both"/>
        <w:rPr>
          <w:rFonts w:ascii="Verdana" w:hAnsi="Verdana" w:cs="Arial"/>
          <w:color w:val="000000"/>
          <w:sz w:val="20"/>
          <w:szCs w:val="20"/>
        </w:rPr>
      </w:pPr>
      <w:r>
        <w:rPr>
          <w:rFonts w:ascii="Verdana" w:hAnsi="Verdana" w:cs="Arial"/>
          <w:color w:val="000000"/>
          <w:sz w:val="20"/>
          <w:szCs w:val="20"/>
        </w:rPr>
        <w:t xml:space="preserve">a felsőoktatásban részt vevő hallgatók juttatásairól és az általuk fizetendő egyes térítésekről szóló 51/2007. (III. 26.) Korm. rendelet </w:t>
      </w:r>
      <w:r>
        <w:rPr>
          <w:rFonts w:ascii="Verdana" w:hAnsi="Verdana"/>
          <w:bCs/>
          <w:sz w:val="20"/>
          <w:szCs w:val="20"/>
          <w:lang w:eastAsia="en-US"/>
        </w:rPr>
        <w:t xml:space="preserve">(a továbbiakban: </w:t>
      </w:r>
      <w:r>
        <w:rPr>
          <w:rFonts w:ascii="Verdana" w:hAnsi="Verdana"/>
          <w:sz w:val="20"/>
          <w:szCs w:val="20"/>
        </w:rPr>
        <w:t>Korm. rendelet)</w:t>
      </w:r>
      <w:r>
        <w:rPr>
          <w:rFonts w:ascii="Verdana" w:hAnsi="Verdana"/>
          <w:color w:val="000000"/>
          <w:sz w:val="20"/>
          <w:szCs w:val="20"/>
        </w:rPr>
        <w:t>,</w:t>
      </w:r>
    </w:p>
    <w:p w:rsidR="0048436C" w:rsidRDefault="0048436C" w:rsidP="0048436C">
      <w:pPr>
        <w:pStyle w:val="Listaszerbekezds"/>
        <w:numPr>
          <w:ilvl w:val="0"/>
          <w:numId w:val="1"/>
        </w:numPr>
        <w:jc w:val="both"/>
        <w:rPr>
          <w:rFonts w:ascii="Verdana" w:hAnsi="Verdana" w:cs="Arial"/>
          <w:color w:val="000000"/>
          <w:sz w:val="20"/>
          <w:szCs w:val="20"/>
        </w:rPr>
      </w:pPr>
      <w:r>
        <w:rPr>
          <w:rFonts w:ascii="Verdana" w:hAnsi="Verdana" w:cs="Arial"/>
          <w:color w:val="000000"/>
          <w:sz w:val="20"/>
          <w:szCs w:val="20"/>
        </w:rPr>
        <w:t>a Nemzeti Közszolgálati Egyetemről, valamint a közigazgatási, rendészeti és katonai felsőoktatásról szóló 2011. évi CXXXII. törvény,</w:t>
      </w:r>
    </w:p>
    <w:p w:rsidR="0048436C" w:rsidRDefault="0048436C" w:rsidP="0048436C">
      <w:pPr>
        <w:pStyle w:val="Listaszerbekezds"/>
        <w:numPr>
          <w:ilvl w:val="0"/>
          <w:numId w:val="1"/>
        </w:numPr>
        <w:jc w:val="both"/>
        <w:rPr>
          <w:rFonts w:ascii="Verdana" w:hAnsi="Verdana" w:cs="Arial"/>
          <w:color w:val="000000"/>
          <w:sz w:val="20"/>
          <w:szCs w:val="20"/>
        </w:rPr>
      </w:pPr>
      <w:r>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p>
    <w:p w:rsidR="0048436C" w:rsidRDefault="0048436C" w:rsidP="0048436C">
      <w:pPr>
        <w:pStyle w:val="Listaszerbekezds"/>
        <w:numPr>
          <w:ilvl w:val="0"/>
          <w:numId w:val="1"/>
        </w:numPr>
        <w:jc w:val="both"/>
        <w:rPr>
          <w:rFonts w:ascii="Verdana" w:hAnsi="Verdana" w:cs="Arial"/>
          <w:color w:val="000000"/>
          <w:sz w:val="20"/>
          <w:szCs w:val="20"/>
        </w:rPr>
      </w:pPr>
      <w:r>
        <w:rPr>
          <w:rFonts w:ascii="Verdana" w:hAnsi="Verdana" w:cs="Arial"/>
          <w:color w:val="000000"/>
          <w:sz w:val="20"/>
          <w:szCs w:val="20"/>
        </w:rPr>
        <w:t>a szociális igazgatásról és szociális ellátásokról szóló 1993. évi III. törvény,</w:t>
      </w:r>
    </w:p>
    <w:p w:rsidR="0048436C" w:rsidRDefault="0048436C" w:rsidP="0048436C">
      <w:pPr>
        <w:pStyle w:val="Listaszerbekezds"/>
        <w:numPr>
          <w:ilvl w:val="0"/>
          <w:numId w:val="1"/>
        </w:numPr>
        <w:autoSpaceDE w:val="0"/>
        <w:autoSpaceDN w:val="0"/>
        <w:spacing w:line="276" w:lineRule="auto"/>
        <w:jc w:val="both"/>
        <w:rPr>
          <w:rFonts w:ascii="Verdana" w:hAnsi="Verdana" w:cs="Arial"/>
          <w:sz w:val="20"/>
          <w:szCs w:val="20"/>
        </w:rPr>
      </w:pPr>
      <w:r>
        <w:rPr>
          <w:rFonts w:ascii="Verdana" w:hAnsi="Verdana" w:cs="Arial"/>
          <w:sz w:val="20"/>
          <w:szCs w:val="20"/>
        </w:rPr>
        <w:t xml:space="preserve">az államháztartásról szóló 2011. évi CXCV. törvény, </w:t>
      </w:r>
    </w:p>
    <w:p w:rsidR="0048436C" w:rsidRDefault="0048436C" w:rsidP="0048436C">
      <w:pPr>
        <w:pStyle w:val="Listaszerbekezds"/>
        <w:numPr>
          <w:ilvl w:val="0"/>
          <w:numId w:val="1"/>
        </w:numPr>
        <w:autoSpaceDE w:val="0"/>
        <w:autoSpaceDN w:val="0"/>
        <w:spacing w:line="276" w:lineRule="auto"/>
        <w:jc w:val="both"/>
        <w:rPr>
          <w:rFonts w:ascii="Verdana" w:hAnsi="Verdana" w:cs="Arial"/>
          <w:sz w:val="20"/>
          <w:szCs w:val="20"/>
        </w:rPr>
      </w:pPr>
      <w:r>
        <w:rPr>
          <w:rFonts w:ascii="Verdana" w:hAnsi="Verdana" w:cs="Arial"/>
          <w:sz w:val="20"/>
          <w:szCs w:val="20"/>
        </w:rPr>
        <w:t xml:space="preserve">az államháztartásról szóló törvény végrehajtásáról szóló 368/2011. (XII. 31.) Korm. rendelet, </w:t>
      </w:r>
    </w:p>
    <w:p w:rsidR="0048436C" w:rsidRDefault="0048436C" w:rsidP="0048436C">
      <w:pPr>
        <w:pStyle w:val="Listaszerbekezds"/>
        <w:numPr>
          <w:ilvl w:val="0"/>
          <w:numId w:val="1"/>
        </w:numPr>
        <w:autoSpaceDE w:val="0"/>
        <w:autoSpaceDN w:val="0"/>
        <w:spacing w:line="276" w:lineRule="auto"/>
        <w:jc w:val="both"/>
        <w:rPr>
          <w:rFonts w:ascii="Verdana" w:hAnsi="Verdana" w:cs="Arial"/>
          <w:sz w:val="20"/>
          <w:szCs w:val="20"/>
        </w:rPr>
      </w:pPr>
      <w:r>
        <w:rPr>
          <w:rFonts w:ascii="Verdana" w:hAnsi="Verdana" w:cs="Arial"/>
          <w:sz w:val="20"/>
          <w:szCs w:val="20"/>
        </w:rPr>
        <w:t>Magyarország helyi önkormányzatairól szóló 2011. évi CLXXXIX. törvény,</w:t>
      </w:r>
    </w:p>
    <w:p w:rsidR="0048436C" w:rsidRDefault="0048436C" w:rsidP="0048436C">
      <w:pPr>
        <w:pStyle w:val="Listaszerbekezds"/>
        <w:numPr>
          <w:ilvl w:val="0"/>
          <w:numId w:val="1"/>
        </w:numPr>
        <w:autoSpaceDE w:val="0"/>
        <w:autoSpaceDN w:val="0"/>
        <w:spacing w:line="276" w:lineRule="auto"/>
        <w:jc w:val="both"/>
        <w:rPr>
          <w:rFonts w:ascii="Verdana" w:hAnsi="Verdana" w:cs="Arial"/>
          <w:sz w:val="20"/>
          <w:szCs w:val="20"/>
        </w:rPr>
      </w:pPr>
      <w:r>
        <w:rPr>
          <w:rFonts w:ascii="Verdana" w:hAnsi="Verdana" w:cs="Arial"/>
          <w:sz w:val="20"/>
          <w:szCs w:val="20"/>
        </w:rPr>
        <w:t>a polgárok személyi adatainak és lakcímének nyilvántartásáról szóló 1992. évi LXVI. törvény,</w:t>
      </w:r>
    </w:p>
    <w:p w:rsidR="0048436C" w:rsidRDefault="0048436C" w:rsidP="0048436C">
      <w:pPr>
        <w:pStyle w:val="Listaszerbekezds"/>
        <w:numPr>
          <w:ilvl w:val="0"/>
          <w:numId w:val="1"/>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 törvény,</w:t>
      </w:r>
    </w:p>
    <w:p w:rsidR="0048436C" w:rsidRDefault="0048436C" w:rsidP="0048436C">
      <w:pPr>
        <w:pStyle w:val="Listaszerbekezds"/>
        <w:numPr>
          <w:ilvl w:val="0"/>
          <w:numId w:val="1"/>
        </w:numPr>
        <w:jc w:val="both"/>
        <w:rPr>
          <w:rFonts w:ascii="Verdana" w:hAnsi="Verdana" w:cs="Arial"/>
          <w:sz w:val="20"/>
          <w:szCs w:val="20"/>
        </w:rPr>
      </w:pPr>
      <w:r>
        <w:rPr>
          <w:rFonts w:ascii="Verdana" w:hAnsi="Verdana" w:cs="Arial"/>
          <w:sz w:val="20"/>
          <w:szCs w:val="20"/>
        </w:rPr>
        <w:t>a digitális állampolgárság egyes szabályairól szóló 321/2024. (XI.6.) Korm. rendelet,</w:t>
      </w:r>
    </w:p>
    <w:p w:rsidR="0048436C" w:rsidRDefault="0048436C" w:rsidP="0048436C">
      <w:pPr>
        <w:pStyle w:val="Listaszerbekezds"/>
        <w:numPr>
          <w:ilvl w:val="0"/>
          <w:numId w:val="1"/>
        </w:numPr>
        <w:jc w:val="both"/>
        <w:rPr>
          <w:rFonts w:ascii="Verdana" w:hAnsi="Verdana" w:cs="Arial"/>
          <w:sz w:val="20"/>
          <w:szCs w:val="20"/>
        </w:rPr>
      </w:pPr>
      <w:r>
        <w:rPr>
          <w:rFonts w:ascii="Verdana" w:hAnsi="Verdana" w:cs="Arial"/>
          <w:sz w:val="20"/>
          <w:szCs w:val="20"/>
        </w:rPr>
        <w:t>az információs önrendelkezési jogról és az információszabadságról szóló 2011. évi CXII. törvény,</w:t>
      </w:r>
    </w:p>
    <w:p w:rsidR="0048436C" w:rsidRDefault="0048436C" w:rsidP="0048436C">
      <w:pPr>
        <w:pStyle w:val="Listaszerbekezds"/>
        <w:numPr>
          <w:ilvl w:val="0"/>
          <w:numId w:val="1"/>
        </w:numPr>
        <w:jc w:val="both"/>
        <w:rPr>
          <w:rFonts w:ascii="Verdana" w:hAnsi="Verdana" w:cs="Arial"/>
          <w:sz w:val="20"/>
          <w:szCs w:val="20"/>
        </w:rPr>
      </w:pPr>
      <w:r>
        <w:rPr>
          <w:rFonts w:ascii="Verdana" w:hAnsi="Verdana" w:cs="Arial"/>
          <w:sz w:val="20"/>
          <w:szCs w:val="20"/>
        </w:rPr>
        <w:t xml:space="preserve">a természetes személyeknek a személyes adatok kezelése tekintetében történő védelméről és az ilyen adatok szabad áramlásáról, valamint a 95/46/EK irányelv hatályon kívül helyezéséről szóló az Európai Parlament és a Tanács </w:t>
      </w:r>
      <w:r>
        <w:rPr>
          <w:rFonts w:ascii="Verdana" w:hAnsi="Verdana"/>
          <w:sz w:val="20"/>
          <w:szCs w:val="20"/>
        </w:rPr>
        <w:t>2016. április 27-i</w:t>
      </w:r>
      <w:r>
        <w:rPr>
          <w:rFonts w:ascii="Verdana" w:hAnsi="Verdana" w:cs="Arial"/>
          <w:sz w:val="20"/>
          <w:szCs w:val="20"/>
        </w:rPr>
        <w:t xml:space="preserve"> (EU) 2016/679 rendelete (továbbiakban: GDPR),</w:t>
      </w:r>
    </w:p>
    <w:p w:rsidR="0048436C" w:rsidRDefault="0048436C" w:rsidP="0048436C">
      <w:pPr>
        <w:pStyle w:val="Listaszerbekezds"/>
        <w:numPr>
          <w:ilvl w:val="0"/>
          <w:numId w:val="1"/>
        </w:numPr>
        <w:jc w:val="both"/>
        <w:rPr>
          <w:rFonts w:ascii="Verdana" w:hAnsi="Verdana" w:cs="Arial"/>
          <w:sz w:val="20"/>
          <w:szCs w:val="20"/>
        </w:rPr>
      </w:pPr>
      <w:r>
        <w:rPr>
          <w:rFonts w:ascii="Verdana" w:hAnsi="Verdana" w:cs="Arial"/>
          <w:sz w:val="20"/>
          <w:szCs w:val="20"/>
        </w:rPr>
        <w:t>a Büntető Törvénykönyvről szóló 2012. évi C. törvény,</w:t>
      </w:r>
    </w:p>
    <w:p w:rsidR="0048436C" w:rsidRDefault="0048436C" w:rsidP="0048436C">
      <w:pPr>
        <w:pStyle w:val="Listaszerbekezds"/>
        <w:numPr>
          <w:ilvl w:val="0"/>
          <w:numId w:val="1"/>
        </w:numPr>
        <w:jc w:val="both"/>
        <w:rPr>
          <w:rFonts w:ascii="Verdana" w:hAnsi="Verdana" w:cs="Arial"/>
          <w:sz w:val="20"/>
          <w:szCs w:val="20"/>
        </w:rPr>
      </w:pPr>
      <w:r>
        <w:rPr>
          <w:rFonts w:ascii="Verdana" w:hAnsi="Verdana" w:cs="Arial"/>
          <w:sz w:val="20"/>
          <w:szCs w:val="20"/>
        </w:rPr>
        <w:t>a közfeladatot ellátó közérdekű vagyonkezelő alapítványokról szóló 2021. évi IX. törvény</w:t>
      </w:r>
    </w:p>
    <w:p w:rsidR="0048436C" w:rsidRDefault="0048436C" w:rsidP="0048436C">
      <w:pPr>
        <w:pStyle w:val="Listaszerbekezds"/>
        <w:ind w:left="1077"/>
        <w:jc w:val="both"/>
        <w:rPr>
          <w:rFonts w:ascii="Verdana" w:hAnsi="Verdana" w:cs="Arial"/>
          <w:sz w:val="20"/>
          <w:szCs w:val="20"/>
        </w:rPr>
      </w:pPr>
    </w:p>
    <w:p w:rsidR="0048436C" w:rsidRDefault="0048436C" w:rsidP="0048436C">
      <w:pPr>
        <w:pStyle w:val="Default"/>
        <w:spacing w:line="276" w:lineRule="auto"/>
        <w:jc w:val="both"/>
        <w:rPr>
          <w:rFonts w:ascii="Verdana" w:hAnsi="Verdana" w:cs="Arial"/>
          <w:color w:val="auto"/>
          <w:sz w:val="20"/>
          <w:szCs w:val="20"/>
        </w:rPr>
      </w:pPr>
      <w:proofErr w:type="gramStart"/>
      <w:r>
        <w:rPr>
          <w:rFonts w:ascii="Verdana" w:hAnsi="Verdana" w:cs="Arial"/>
          <w:color w:val="auto"/>
          <w:sz w:val="20"/>
          <w:szCs w:val="20"/>
        </w:rPr>
        <w:t>vonatkozó</w:t>
      </w:r>
      <w:proofErr w:type="gramEnd"/>
      <w:r>
        <w:rPr>
          <w:rFonts w:ascii="Verdana" w:hAnsi="Verdana" w:cs="Arial"/>
          <w:color w:val="auto"/>
          <w:sz w:val="20"/>
          <w:szCs w:val="20"/>
        </w:rPr>
        <w:t xml:space="preserve"> rendelkezéseivel.</w:t>
      </w:r>
    </w:p>
    <w:p w:rsidR="0048436C" w:rsidRDefault="0048436C" w:rsidP="0048436C">
      <w:pPr>
        <w:pStyle w:val="Default"/>
        <w:spacing w:line="276" w:lineRule="auto"/>
        <w:jc w:val="both"/>
        <w:rPr>
          <w:rFonts w:ascii="Verdana" w:hAnsi="Verdana" w:cs="Arial"/>
          <w:color w:val="auto"/>
          <w:sz w:val="20"/>
          <w:szCs w:val="20"/>
        </w:rPr>
      </w:pPr>
    </w:p>
    <w:p w:rsidR="0048436C" w:rsidRDefault="0048436C" w:rsidP="0048436C">
      <w:pPr>
        <w:pStyle w:val="Default"/>
        <w:spacing w:line="276" w:lineRule="auto"/>
        <w:jc w:val="both"/>
        <w:rPr>
          <w:rFonts w:ascii="Verdana" w:hAnsi="Verdana" w:cs="Arial"/>
          <w:color w:val="auto"/>
          <w:sz w:val="20"/>
          <w:szCs w:val="20"/>
        </w:rPr>
      </w:pPr>
    </w:p>
    <w:p w:rsidR="0048436C" w:rsidRDefault="0048436C" w:rsidP="0048436C">
      <w:pPr>
        <w:pStyle w:val="Listaszerbekezds"/>
        <w:numPr>
          <w:ilvl w:val="0"/>
          <w:numId w:val="2"/>
        </w:numPr>
        <w:ind w:left="284" w:hanging="284"/>
        <w:jc w:val="both"/>
        <w:rPr>
          <w:rFonts w:ascii="Verdana" w:hAnsi="Verdana" w:cs="Arial"/>
          <w:b/>
          <w:sz w:val="20"/>
          <w:szCs w:val="20"/>
        </w:rPr>
      </w:pPr>
      <w:r>
        <w:rPr>
          <w:rFonts w:ascii="Verdana" w:hAnsi="Verdana" w:cs="Arial"/>
          <w:b/>
          <w:sz w:val="20"/>
          <w:szCs w:val="20"/>
        </w:rPr>
        <w:t>A pályázat célja</w:t>
      </w:r>
    </w:p>
    <w:p w:rsidR="0048436C" w:rsidRDefault="0048436C" w:rsidP="0048436C">
      <w:pPr>
        <w:pStyle w:val="Listaszerbekezds"/>
        <w:jc w:val="both"/>
        <w:rPr>
          <w:rFonts w:ascii="Verdana" w:hAnsi="Verdana" w:cs="Arial"/>
          <w:b/>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 </w:t>
      </w:r>
      <w:proofErr w:type="spellStart"/>
      <w:r>
        <w:rPr>
          <w:rFonts w:ascii="Verdana" w:hAnsi="Verdana" w:cs="Arial"/>
          <w:sz w:val="20"/>
          <w:szCs w:val="20"/>
        </w:rPr>
        <w:t>Bursa</w:t>
      </w:r>
      <w:proofErr w:type="spellEnd"/>
      <w:r>
        <w:rPr>
          <w:rFonts w:ascii="Verdana" w:hAnsi="Verdana" w:cs="Arial"/>
          <w:sz w:val="20"/>
          <w:szCs w:val="20"/>
        </w:rPr>
        <w:t xml:space="preserve"> Hungarica Felsőoktatási Önkormányzati Ösztöndíjrendszer (a továbbiakban: </w:t>
      </w:r>
      <w:proofErr w:type="spellStart"/>
      <w:r>
        <w:rPr>
          <w:rFonts w:ascii="Verdana" w:hAnsi="Verdana" w:cs="Arial"/>
          <w:sz w:val="20"/>
          <w:szCs w:val="20"/>
        </w:rPr>
        <w:t>Bursa</w:t>
      </w:r>
      <w:proofErr w:type="spellEnd"/>
      <w:r>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Pr>
          <w:rFonts w:ascii="Verdana" w:hAnsi="Verdana" w:cs="Arial"/>
          <w:sz w:val="20"/>
          <w:szCs w:val="20"/>
        </w:rPr>
        <w:t>Bursa</w:t>
      </w:r>
      <w:proofErr w:type="spellEnd"/>
      <w:r>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(továbbiakban: NKTK) végzi, míg az elbírálási </w:t>
      </w:r>
      <w:r>
        <w:rPr>
          <w:rFonts w:ascii="Verdana" w:hAnsi="Verdana" w:cs="Arial"/>
          <w:sz w:val="20"/>
          <w:szCs w:val="20"/>
        </w:rPr>
        <w:lastRenderedPageBreak/>
        <w:t>feladatokat az ösztöndíjpályázathoz csatlakozó települési és vármegyei önkormányzatok látják el.</w:t>
      </w:r>
    </w:p>
    <w:p w:rsidR="0048436C" w:rsidRDefault="0048436C" w:rsidP="0048436C">
      <w:pPr>
        <w:jc w:val="both"/>
        <w:rPr>
          <w:rFonts w:ascii="Verdana" w:hAnsi="Verdana" w:cs="Arial"/>
          <w:sz w:val="20"/>
          <w:szCs w:val="20"/>
        </w:rPr>
      </w:pPr>
    </w:p>
    <w:p w:rsidR="0048436C" w:rsidRDefault="0048436C" w:rsidP="0048436C">
      <w:pPr>
        <w:tabs>
          <w:tab w:val="num" w:pos="0"/>
        </w:tabs>
        <w:jc w:val="both"/>
        <w:rPr>
          <w:rFonts w:ascii="Verdana" w:hAnsi="Verdana" w:cs="Arial"/>
          <w:sz w:val="20"/>
          <w:szCs w:val="20"/>
        </w:rPr>
      </w:pPr>
      <w:r>
        <w:rPr>
          <w:rFonts w:ascii="Verdana" w:hAnsi="Verdana" w:cs="Arial"/>
          <w:b/>
          <w:bCs/>
          <w:sz w:val="20"/>
          <w:szCs w:val="20"/>
          <w:lang w:eastAsia="en-US"/>
        </w:rPr>
        <w:t xml:space="preserve">A </w:t>
      </w:r>
      <w:proofErr w:type="spellStart"/>
      <w:r>
        <w:rPr>
          <w:rFonts w:ascii="Verdana" w:hAnsi="Verdana" w:cs="Arial"/>
          <w:b/>
          <w:bCs/>
          <w:sz w:val="20"/>
          <w:szCs w:val="20"/>
          <w:lang w:eastAsia="en-US"/>
        </w:rPr>
        <w:t>Bursa</w:t>
      </w:r>
      <w:proofErr w:type="spellEnd"/>
      <w:r>
        <w:rPr>
          <w:rFonts w:ascii="Verdana" w:hAnsi="Verdana" w:cs="Arial"/>
          <w:b/>
          <w:bCs/>
          <w:sz w:val="20"/>
          <w:szCs w:val="20"/>
          <w:lang w:eastAsia="en-US"/>
        </w:rPr>
        <w:t xml:space="preserve"> Hungarica Ösztöndíjrendszer jogszabályi hátteréül a </w:t>
      </w:r>
      <w:r>
        <w:rPr>
          <w:rFonts w:ascii="Verdana" w:hAnsi="Verdana" w:cs="Arial"/>
          <w:b/>
          <w:sz w:val="20"/>
          <w:szCs w:val="20"/>
        </w:rPr>
        <w:t xml:space="preserve">Korm. rendelet </w:t>
      </w:r>
      <w:r>
        <w:rPr>
          <w:rFonts w:ascii="Verdana" w:hAnsi="Verdana" w:cs="Arial"/>
          <w:b/>
          <w:bCs/>
          <w:sz w:val="20"/>
          <w:szCs w:val="20"/>
          <w:lang w:eastAsia="en-US"/>
        </w:rPr>
        <w:t xml:space="preserve">és az </w:t>
      </w:r>
      <w:proofErr w:type="spellStart"/>
      <w:r>
        <w:rPr>
          <w:rFonts w:ascii="Verdana" w:hAnsi="Verdana" w:cs="Arial"/>
          <w:b/>
          <w:bCs/>
          <w:sz w:val="20"/>
          <w:szCs w:val="20"/>
          <w:lang w:eastAsia="en-US"/>
        </w:rPr>
        <w:t>Nftv</w:t>
      </w:r>
      <w:proofErr w:type="spellEnd"/>
      <w:r>
        <w:rPr>
          <w:rFonts w:ascii="Verdana" w:hAnsi="Verdana" w:cs="Arial"/>
          <w:b/>
          <w:bCs/>
          <w:sz w:val="20"/>
          <w:szCs w:val="20"/>
          <w:lang w:eastAsia="en-US"/>
        </w:rPr>
        <w:t>. szolgál.</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p>
    <w:p w:rsidR="0048436C" w:rsidRDefault="0048436C" w:rsidP="0048436C">
      <w:pPr>
        <w:numPr>
          <w:ilvl w:val="0"/>
          <w:numId w:val="3"/>
        </w:numPr>
        <w:ind w:left="284" w:hanging="284"/>
        <w:jc w:val="both"/>
        <w:rPr>
          <w:rFonts w:ascii="Verdana" w:hAnsi="Verdana" w:cs="Arial"/>
          <w:b/>
          <w:sz w:val="20"/>
          <w:szCs w:val="20"/>
        </w:rPr>
      </w:pPr>
      <w:r>
        <w:rPr>
          <w:rFonts w:ascii="Verdana" w:hAnsi="Verdana" w:cs="Arial"/>
          <w:b/>
          <w:sz w:val="20"/>
          <w:szCs w:val="20"/>
        </w:rPr>
        <w:t>Pályázók köre</w:t>
      </w:r>
    </w:p>
    <w:p w:rsidR="0048436C" w:rsidRDefault="0048436C" w:rsidP="0048436C">
      <w:pPr>
        <w:jc w:val="both"/>
        <w:rPr>
          <w:rFonts w:ascii="Verdana" w:hAnsi="Verdana" w:cs="Arial"/>
          <w:b/>
          <w:sz w:val="20"/>
          <w:szCs w:val="20"/>
        </w:rPr>
      </w:pPr>
    </w:p>
    <w:p w:rsidR="0048436C" w:rsidRDefault="0048436C" w:rsidP="0048436C">
      <w:pPr>
        <w:pStyle w:val="Szvegtrzs"/>
        <w:rPr>
          <w:rFonts w:ascii="Verdana" w:hAnsi="Verdana" w:cs="Arial"/>
          <w:sz w:val="20"/>
          <w:szCs w:val="20"/>
        </w:rPr>
      </w:pPr>
      <w:r>
        <w:rPr>
          <w:rFonts w:ascii="Verdana" w:hAnsi="Verdana" w:cs="Arial"/>
          <w:sz w:val="20"/>
          <w:szCs w:val="20"/>
        </w:rPr>
        <w:t xml:space="preserve">A </w:t>
      </w:r>
      <w:proofErr w:type="spellStart"/>
      <w:r>
        <w:rPr>
          <w:rFonts w:ascii="Verdana" w:hAnsi="Verdana" w:cs="Arial"/>
          <w:sz w:val="20"/>
          <w:szCs w:val="20"/>
        </w:rPr>
        <w:t>Bursa</w:t>
      </w:r>
      <w:proofErr w:type="spellEnd"/>
      <w:r>
        <w:rPr>
          <w:rFonts w:ascii="Verdana" w:hAnsi="Verdana" w:cs="Arial"/>
          <w:sz w:val="20"/>
          <w:szCs w:val="20"/>
        </w:rPr>
        <w:t xml:space="preserve"> Hungarica Ösztöndíjban a </w:t>
      </w:r>
      <w:proofErr w:type="spellStart"/>
      <w:r>
        <w:rPr>
          <w:rFonts w:ascii="Verdana" w:hAnsi="Verdana" w:cs="Arial"/>
          <w:sz w:val="20"/>
          <w:szCs w:val="20"/>
        </w:rPr>
        <w:t>Korm.rendelet</w:t>
      </w:r>
      <w:proofErr w:type="spellEnd"/>
      <w:r>
        <w:rPr>
          <w:rFonts w:ascii="Verdana" w:hAnsi="Verdana" w:cs="Arial"/>
          <w:sz w:val="20"/>
          <w:szCs w:val="20"/>
        </w:rPr>
        <w:t xml:space="preserve"> 18. § (2) bekezdése alapján kizárólag a települési önkormányzat területén </w:t>
      </w:r>
      <w:r>
        <w:rPr>
          <w:rFonts w:ascii="Verdana" w:hAnsi="Verdana" w:cs="Arial"/>
          <w:b/>
          <w:sz w:val="20"/>
          <w:szCs w:val="20"/>
        </w:rPr>
        <w:t>állandó lakóhellyel</w:t>
      </w:r>
      <w:r>
        <w:rPr>
          <w:rFonts w:ascii="Verdana" w:hAnsi="Verdana" w:cs="Arial"/>
          <w:sz w:val="20"/>
          <w:szCs w:val="20"/>
        </w:rPr>
        <w:t xml:space="preserve"> (a továbbiakban: lakóhely) rendelkezők részesülhetnek. [A Korm. rendelet „állandó lakóhely” fogalma a polgárok személyi adatainak és lakcímének nyilvántartásáról szóló 1992. évi LXVI. törvény „lakóhely” fogalmának feleltethető meg, amelyet a pályázó a lakcímkártyájával tud igazolni.]</w:t>
      </w:r>
    </w:p>
    <w:p w:rsidR="0048436C" w:rsidRDefault="0048436C" w:rsidP="0048436C">
      <w:pPr>
        <w:jc w:val="both"/>
        <w:rPr>
          <w:rFonts w:ascii="Verdana" w:hAnsi="Verdana" w:cs="Arial"/>
          <w:b/>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Az ösztöndíjpályázatra azok </w:t>
      </w:r>
      <w:r>
        <w:rPr>
          <w:rFonts w:ascii="Verdana" w:hAnsi="Verdana" w:cs="Arial"/>
          <w:b/>
          <w:bCs/>
          <w:sz w:val="20"/>
          <w:szCs w:val="20"/>
        </w:rPr>
        <w:t>a települési önkormányzat területén lakóhellyel rendelkező, hátrányos szociális helyzetű fiatalok</w:t>
      </w:r>
      <w:r>
        <w:rPr>
          <w:rFonts w:ascii="Verdana" w:hAnsi="Verdana" w:cs="Arial"/>
          <w:sz w:val="20"/>
          <w:szCs w:val="20"/>
        </w:rPr>
        <w:t xml:space="preserve"> jelentkezhetnek, akik:</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b/>
          <w:bCs/>
          <w:sz w:val="20"/>
          <w:szCs w:val="20"/>
        </w:rPr>
      </w:pPr>
      <w:proofErr w:type="gramStart"/>
      <w:r>
        <w:rPr>
          <w:rFonts w:ascii="Verdana" w:hAnsi="Verdana" w:cs="Arial"/>
          <w:b/>
          <w:bCs/>
          <w:sz w:val="20"/>
          <w:szCs w:val="20"/>
        </w:rPr>
        <w:t>a</w:t>
      </w:r>
      <w:proofErr w:type="gramEnd"/>
      <w:r>
        <w:rPr>
          <w:rFonts w:ascii="Verdana" w:hAnsi="Verdana" w:cs="Arial"/>
          <w:b/>
          <w:bCs/>
          <w:sz w:val="20"/>
          <w:szCs w:val="20"/>
        </w:rPr>
        <w:t xml:space="preserve">) </w:t>
      </w:r>
      <w:proofErr w:type="spellStart"/>
      <w:r>
        <w:rPr>
          <w:rFonts w:ascii="Verdana" w:hAnsi="Verdana" w:cs="Arial"/>
          <w:b/>
          <w:bCs/>
          <w:sz w:val="20"/>
          <w:szCs w:val="20"/>
        </w:rPr>
        <w:t>a</w:t>
      </w:r>
      <w:proofErr w:type="spellEnd"/>
      <w:r>
        <w:rPr>
          <w:rFonts w:ascii="Verdana" w:hAnsi="Verdana" w:cs="Arial"/>
          <w:b/>
          <w:bCs/>
          <w:sz w:val="20"/>
          <w:szCs w:val="20"/>
        </w:rPr>
        <w:t xml:space="preserve"> 2026/2027. tanévben utolsó éves, érettségi előtt álló középiskolások;</w:t>
      </w:r>
    </w:p>
    <w:p w:rsidR="0048436C" w:rsidRDefault="0048436C" w:rsidP="0048436C">
      <w:pPr>
        <w:spacing w:before="120"/>
        <w:jc w:val="both"/>
        <w:rPr>
          <w:rFonts w:ascii="Verdana" w:hAnsi="Verdana" w:cs="Arial"/>
          <w:b/>
          <w:bCs/>
          <w:sz w:val="20"/>
          <w:szCs w:val="20"/>
        </w:rPr>
      </w:pPr>
      <w:proofErr w:type="gramStart"/>
      <w:r>
        <w:rPr>
          <w:rFonts w:ascii="Verdana" w:hAnsi="Verdana" w:cs="Arial"/>
          <w:b/>
          <w:bCs/>
          <w:sz w:val="20"/>
          <w:szCs w:val="20"/>
        </w:rPr>
        <w:t>vagy</w:t>
      </w:r>
      <w:proofErr w:type="gramEnd"/>
    </w:p>
    <w:p w:rsidR="0048436C" w:rsidRDefault="0048436C" w:rsidP="0048436C">
      <w:pPr>
        <w:pStyle w:val="Szvegtrzs3"/>
        <w:spacing w:before="120"/>
        <w:rPr>
          <w:rFonts w:ascii="Verdana" w:hAnsi="Verdana" w:cs="Arial"/>
          <w:sz w:val="20"/>
          <w:szCs w:val="20"/>
        </w:rPr>
      </w:pPr>
      <w:r>
        <w:rPr>
          <w:rFonts w:ascii="Verdana" w:hAnsi="Verdana" w:cs="Arial"/>
          <w:sz w:val="20"/>
          <w:szCs w:val="20"/>
        </w:rPr>
        <w:t>b) felsőfokú végzettséggel nem rendelkező, felsőoktatási intézménybe még felvételt nem nyert érettségizettek;</w:t>
      </w:r>
    </w:p>
    <w:p w:rsidR="0048436C" w:rsidRDefault="0048436C" w:rsidP="0048436C">
      <w:pPr>
        <w:jc w:val="both"/>
        <w:rPr>
          <w:rFonts w:ascii="Verdana" w:hAnsi="Verdana" w:cs="Arial"/>
          <w:b/>
          <w:bCs/>
          <w:sz w:val="20"/>
          <w:szCs w:val="20"/>
        </w:rPr>
      </w:pPr>
    </w:p>
    <w:p w:rsidR="0048436C" w:rsidRDefault="0048436C" w:rsidP="0048436C">
      <w:pPr>
        <w:jc w:val="both"/>
        <w:rPr>
          <w:rFonts w:ascii="Verdana" w:hAnsi="Verdana" w:cs="Arial"/>
          <w:sz w:val="20"/>
          <w:szCs w:val="20"/>
        </w:rPr>
      </w:pPr>
      <w:proofErr w:type="gramStart"/>
      <w:r>
        <w:rPr>
          <w:rFonts w:ascii="Verdana" w:hAnsi="Verdana" w:cs="Arial"/>
          <w:sz w:val="20"/>
          <w:szCs w:val="20"/>
        </w:rPr>
        <w:t>és</w:t>
      </w:r>
      <w:proofErr w:type="gramEnd"/>
      <w:r>
        <w:rPr>
          <w:rFonts w:ascii="Verdana" w:hAnsi="Verdana" w:cs="Arial"/>
          <w:sz w:val="20"/>
          <w:szCs w:val="20"/>
        </w:rPr>
        <w:t xml:space="preserve"> </w:t>
      </w:r>
      <w:r>
        <w:rPr>
          <w:rFonts w:ascii="Verdana" w:hAnsi="Verdana" w:cs="Arial"/>
          <w:bCs/>
          <w:sz w:val="20"/>
          <w:szCs w:val="20"/>
        </w:rPr>
        <w:t>a</w:t>
      </w:r>
      <w:r>
        <w:rPr>
          <w:rFonts w:ascii="Verdana" w:hAnsi="Verdana" w:cs="Arial"/>
          <w:b/>
          <w:bCs/>
          <w:sz w:val="20"/>
          <w:szCs w:val="20"/>
        </w:rPr>
        <w:t xml:space="preserve"> 2027/2028. tanévtől kezdődően</w:t>
      </w:r>
      <w:r>
        <w:rPr>
          <w:rFonts w:ascii="Verdana" w:hAnsi="Verdana" w:cs="Arial"/>
          <w:sz w:val="20"/>
          <w:szCs w:val="20"/>
        </w:rPr>
        <w:t xml:space="preserve"> a nemzeti felsőoktatásról szóló 2011. évi CCIV. törvény 1. mellékletében szereplő felsőoktatási intézmény keretében </w:t>
      </w:r>
      <w:r>
        <w:rPr>
          <w:rFonts w:ascii="Verdana" w:hAnsi="Verdana" w:cs="Arial"/>
          <w:b/>
          <w:bCs/>
          <w:snapToGrid w:val="0"/>
          <w:sz w:val="20"/>
          <w:szCs w:val="20"/>
        </w:rPr>
        <w:t>teljes idejű (nappali munkarend</w:t>
      </w:r>
      <w:r>
        <w:rPr>
          <w:rFonts w:ascii="Verdana" w:hAnsi="Verdana" w:cs="Arial"/>
          <w:snapToGrid w:val="0"/>
          <w:sz w:val="20"/>
          <w:szCs w:val="20"/>
        </w:rPr>
        <w:t>) alapfokozatot és szakképzettséget eredményező alapképzésben, osztatlan képzésben vagy felsőoktatási szakképzésben kívánnak részt</w:t>
      </w:r>
      <w:r>
        <w:rPr>
          <w:rFonts w:ascii="Verdana" w:hAnsi="Verdana" w:cs="Arial"/>
          <w:sz w:val="20"/>
          <w:szCs w:val="20"/>
        </w:rPr>
        <w:t xml:space="preserve"> venni. </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b/>
          <w:bCs/>
          <w:sz w:val="20"/>
          <w:szCs w:val="20"/>
        </w:rPr>
      </w:pPr>
      <w:r>
        <w:rPr>
          <w:rFonts w:ascii="Verdana" w:hAnsi="Verdana" w:cs="Arial"/>
          <w:b/>
          <w:sz w:val="20"/>
          <w:szCs w:val="20"/>
        </w:rPr>
        <w:t xml:space="preserve">Nem részesülhet ösztöndíjban az a pályázó, </w:t>
      </w:r>
      <w:r>
        <w:rPr>
          <w:rFonts w:ascii="Verdana" w:hAnsi="Verdana" w:cs="Arial"/>
          <w:b/>
          <w:bCs/>
          <w:sz w:val="20"/>
          <w:szCs w:val="20"/>
        </w:rPr>
        <w:t>aki:</w:t>
      </w:r>
    </w:p>
    <w:p w:rsidR="0048436C" w:rsidRDefault="0048436C" w:rsidP="0048436C">
      <w:pPr>
        <w:jc w:val="both"/>
        <w:rPr>
          <w:rFonts w:ascii="Verdana" w:hAnsi="Verdana" w:cs="Arial"/>
          <w:b/>
          <w:bCs/>
          <w:sz w:val="20"/>
          <w:szCs w:val="20"/>
        </w:rPr>
      </w:pPr>
    </w:p>
    <w:p w:rsidR="0048436C" w:rsidRDefault="0048436C" w:rsidP="0048436C">
      <w:pPr>
        <w:numPr>
          <w:ilvl w:val="0"/>
          <w:numId w:val="4"/>
        </w:numPr>
        <w:jc w:val="both"/>
        <w:rPr>
          <w:rFonts w:ascii="Verdana" w:hAnsi="Verdana" w:cs="Arial"/>
          <w:bCs/>
          <w:sz w:val="20"/>
          <w:szCs w:val="20"/>
        </w:rPr>
      </w:pPr>
      <w:r>
        <w:rPr>
          <w:rFonts w:ascii="Verdana" w:hAnsi="Verdana" w:cs="Arial"/>
          <w:bCs/>
          <w:sz w:val="20"/>
          <w:szCs w:val="20"/>
        </w:rPr>
        <w:t xml:space="preserve">honvéd tisztjelölt, </w:t>
      </w:r>
      <w:r>
        <w:rPr>
          <w:rFonts w:ascii="Verdana" w:hAnsi="Verdana"/>
          <w:sz w:val="20"/>
          <w:szCs w:val="20"/>
        </w:rPr>
        <w:t xml:space="preserve">rendvédelmi oktatási intézmény tisztjelöltje, </w:t>
      </w:r>
      <w:r>
        <w:rPr>
          <w:rFonts w:ascii="Verdana" w:hAnsi="Verdana" w:cs="Arial"/>
          <w:bCs/>
          <w:sz w:val="20"/>
          <w:szCs w:val="20"/>
        </w:rPr>
        <w:t xml:space="preserve">a Magyar </w:t>
      </w:r>
      <w:proofErr w:type="gramStart"/>
      <w:r>
        <w:rPr>
          <w:rFonts w:ascii="Verdana" w:hAnsi="Verdana" w:cs="Arial"/>
          <w:bCs/>
          <w:sz w:val="20"/>
          <w:szCs w:val="20"/>
        </w:rPr>
        <w:t xml:space="preserve">Honvédség </w:t>
      </w:r>
      <w:r>
        <w:rPr>
          <w:rFonts w:ascii="Verdana" w:hAnsi="Verdana"/>
          <w:sz w:val="20"/>
          <w:szCs w:val="20"/>
        </w:rPr>
        <w:t>hivatásos</w:t>
      </w:r>
      <w:proofErr w:type="gramEnd"/>
      <w:r>
        <w:rPr>
          <w:rFonts w:ascii="Verdana" w:hAnsi="Verdana"/>
          <w:sz w:val="20"/>
          <w:szCs w:val="20"/>
        </w:rPr>
        <w:t xml:space="preserve"> és szerződéses állományú, valamint </w:t>
      </w:r>
      <w:r>
        <w:rPr>
          <w:rFonts w:ascii="Verdana" w:hAnsi="Verdana" w:cs="Arial"/>
          <w:bCs/>
          <w:sz w:val="20"/>
          <w:szCs w:val="20"/>
        </w:rPr>
        <w:t xml:space="preserve">a rendvédelmi feladatokat ellátó szervek hivatásos állományú hallgatója, a polgári nemzetbiztonsági szolgálatok hivatásos állományú hallgatója, </w:t>
      </w:r>
      <w:r>
        <w:rPr>
          <w:rFonts w:ascii="Verdana" w:hAnsi="Verdana"/>
          <w:sz w:val="20"/>
          <w:szCs w:val="20"/>
        </w:rPr>
        <w:t>rendészeti képzésben részt vevő ösztöndíjas hallgató</w:t>
      </w:r>
      <w:r>
        <w:rPr>
          <w:rFonts w:ascii="Verdana" w:hAnsi="Verdana" w:cs="Arial"/>
          <w:bCs/>
          <w:sz w:val="20"/>
          <w:szCs w:val="20"/>
        </w:rPr>
        <w:t>;</w:t>
      </w:r>
    </w:p>
    <w:p w:rsidR="0048436C" w:rsidRDefault="0048436C" w:rsidP="0048436C">
      <w:pPr>
        <w:numPr>
          <w:ilvl w:val="0"/>
          <w:numId w:val="4"/>
        </w:numPr>
        <w:jc w:val="both"/>
        <w:rPr>
          <w:rFonts w:ascii="Verdana" w:hAnsi="Verdana" w:cs="Arial"/>
          <w:bCs/>
          <w:sz w:val="20"/>
          <w:szCs w:val="20"/>
        </w:rPr>
      </w:pPr>
      <w:r>
        <w:rPr>
          <w:rFonts w:ascii="Verdana" w:hAnsi="Verdana" w:cs="Arial"/>
          <w:bCs/>
          <w:sz w:val="20"/>
          <w:szCs w:val="20"/>
        </w:rPr>
        <w:t xml:space="preserve">doktori (PhD) képzésben vesz részt; </w:t>
      </w:r>
    </w:p>
    <w:p w:rsidR="0048436C" w:rsidRDefault="0048436C" w:rsidP="0048436C">
      <w:pPr>
        <w:numPr>
          <w:ilvl w:val="0"/>
          <w:numId w:val="4"/>
        </w:numPr>
        <w:jc w:val="both"/>
        <w:rPr>
          <w:rFonts w:ascii="Verdana" w:hAnsi="Verdana" w:cs="Arial"/>
          <w:bCs/>
          <w:sz w:val="20"/>
          <w:szCs w:val="20"/>
        </w:rPr>
      </w:pPr>
      <w:r>
        <w:rPr>
          <w:rFonts w:ascii="Verdana" w:hAnsi="Verdana" w:cs="Arial"/>
          <w:bCs/>
          <w:sz w:val="20"/>
          <w:szCs w:val="20"/>
        </w:rPr>
        <w:t>kizárólag külföldi intézménnyel áll hallgatói jogviszonyban és/vagy vendéghallgatói képzésben vesz részt;</w:t>
      </w:r>
    </w:p>
    <w:p w:rsidR="0048436C" w:rsidRDefault="0048436C" w:rsidP="0048436C">
      <w:pPr>
        <w:numPr>
          <w:ilvl w:val="0"/>
          <w:numId w:val="4"/>
        </w:numPr>
        <w:jc w:val="both"/>
        <w:rPr>
          <w:rFonts w:ascii="Verdana" w:hAnsi="Verdana" w:cs="Arial"/>
          <w:bCs/>
          <w:sz w:val="20"/>
          <w:szCs w:val="20"/>
        </w:rPr>
      </w:pPr>
      <w:r>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rsidR="0048436C" w:rsidRDefault="0048436C" w:rsidP="0048436C">
      <w:pPr>
        <w:numPr>
          <w:ilvl w:val="0"/>
          <w:numId w:val="4"/>
        </w:numPr>
        <w:jc w:val="both"/>
        <w:rPr>
          <w:rFonts w:ascii="Verdana" w:hAnsi="Verdana"/>
          <w:bCs/>
          <w:sz w:val="20"/>
          <w:szCs w:val="20"/>
        </w:rPr>
      </w:pPr>
      <w:r>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rsidR="0048436C" w:rsidRDefault="0048436C" w:rsidP="0048436C">
      <w:pPr>
        <w:jc w:val="both"/>
        <w:rPr>
          <w:rFonts w:ascii="Verdana" w:hAnsi="Verdana" w:cs="Arial"/>
          <w:b/>
          <w:bCs/>
          <w:sz w:val="20"/>
          <w:szCs w:val="20"/>
        </w:rPr>
      </w:pPr>
    </w:p>
    <w:p w:rsidR="0048436C" w:rsidRDefault="0048436C" w:rsidP="0048436C">
      <w:pPr>
        <w:jc w:val="both"/>
        <w:rPr>
          <w:rFonts w:ascii="Verdana" w:hAnsi="Verdana" w:cs="Arial"/>
          <w:sz w:val="20"/>
          <w:szCs w:val="20"/>
        </w:rPr>
      </w:pPr>
      <w:r>
        <w:rPr>
          <w:rFonts w:ascii="Verdana" w:hAnsi="Verdana" w:cs="Arial"/>
          <w:b/>
          <w:bCs/>
          <w:sz w:val="20"/>
          <w:szCs w:val="20"/>
        </w:rPr>
        <w:t xml:space="preserve">A pályázók közül csak azok részesülhetnek ösztöndíjban, akik </w:t>
      </w:r>
      <w:r>
        <w:rPr>
          <w:rFonts w:ascii="Verdana" w:hAnsi="Verdana" w:cs="Arial"/>
          <w:b/>
          <w:bCs/>
          <w:sz w:val="20"/>
          <w:szCs w:val="20"/>
          <w:u w:val="single"/>
        </w:rPr>
        <w:t>a 2027. évi felsőoktatási felvételi eljárásban először nyernek felvételt</w:t>
      </w:r>
      <w:r>
        <w:rPr>
          <w:rFonts w:ascii="Verdana" w:hAnsi="Verdana" w:cs="Arial"/>
          <w:b/>
          <w:bCs/>
          <w:sz w:val="20"/>
          <w:szCs w:val="20"/>
        </w:rPr>
        <w:t xml:space="preserve"> felsőoktatási intézménybe és tanulmányaikat a 2027/2028. tanévben ténylegesen megkezdik</w:t>
      </w:r>
      <w:r>
        <w:rPr>
          <w:rFonts w:ascii="Verdana" w:hAnsi="Verdana" w:cs="Arial"/>
          <w:sz w:val="20"/>
          <w:szCs w:val="20"/>
        </w:rPr>
        <w:t>.</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p>
    <w:p w:rsidR="0048436C" w:rsidRDefault="0048436C" w:rsidP="0048436C">
      <w:pPr>
        <w:pStyle w:val="Szvegtrzs3"/>
        <w:numPr>
          <w:ilvl w:val="0"/>
          <w:numId w:val="3"/>
        </w:numPr>
        <w:ind w:left="284" w:hanging="284"/>
        <w:rPr>
          <w:rFonts w:ascii="Verdana" w:hAnsi="Verdana" w:cs="Arial"/>
          <w:snapToGrid w:val="0"/>
          <w:sz w:val="20"/>
          <w:szCs w:val="20"/>
        </w:rPr>
      </w:pPr>
      <w:r>
        <w:rPr>
          <w:rFonts w:ascii="Verdana" w:hAnsi="Verdana" w:cs="Arial"/>
          <w:snapToGrid w:val="0"/>
          <w:sz w:val="20"/>
          <w:szCs w:val="20"/>
        </w:rPr>
        <w:t>A pályázat benyújtásának módja és határideje</w:t>
      </w:r>
    </w:p>
    <w:p w:rsidR="0048436C" w:rsidRDefault="0048436C" w:rsidP="0048436C">
      <w:pPr>
        <w:pStyle w:val="Szvegtrzs3"/>
        <w:ind w:left="426"/>
        <w:rPr>
          <w:rFonts w:ascii="Verdana" w:hAnsi="Verdana" w:cs="Arial"/>
          <w:snapToGrid w:val="0"/>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 pályázatbeadáshoz a </w:t>
      </w:r>
      <w:proofErr w:type="spellStart"/>
      <w:r>
        <w:rPr>
          <w:rFonts w:ascii="Verdana" w:hAnsi="Verdana" w:cs="Arial"/>
          <w:sz w:val="20"/>
          <w:szCs w:val="20"/>
        </w:rPr>
        <w:t>Bursa</w:t>
      </w:r>
      <w:proofErr w:type="spellEnd"/>
      <w:r>
        <w:rPr>
          <w:rFonts w:ascii="Verdana" w:hAnsi="Verdana" w:cs="Arial"/>
          <w:sz w:val="20"/>
          <w:szCs w:val="20"/>
        </w:rPr>
        <w:t xml:space="preserve"> Hungarica Elektronikus Pályázatkezelési és Együttműködési Rendszerben (a továbbiakban: </w:t>
      </w:r>
      <w:proofErr w:type="spellStart"/>
      <w:r>
        <w:rPr>
          <w:rFonts w:ascii="Verdana" w:hAnsi="Verdana" w:cs="Arial"/>
          <w:sz w:val="20"/>
          <w:szCs w:val="20"/>
        </w:rPr>
        <w:t>EPER-Bursa</w:t>
      </w:r>
      <w:proofErr w:type="spellEnd"/>
      <w:r>
        <w:rPr>
          <w:rFonts w:ascii="Verdana" w:hAnsi="Verdana" w:cs="Arial"/>
          <w:sz w:val="20"/>
          <w:szCs w:val="20"/>
        </w:rPr>
        <w:t xml:space="preserve"> rendszer) egyszeri pályázói regisztráció szükséges, melynek elérése: </w:t>
      </w:r>
    </w:p>
    <w:p w:rsidR="0048436C" w:rsidRDefault="0048436C" w:rsidP="0048436C">
      <w:pPr>
        <w:jc w:val="both"/>
        <w:rPr>
          <w:rFonts w:ascii="Verdana" w:hAnsi="Verdana" w:cs="Arial"/>
          <w:sz w:val="20"/>
          <w:szCs w:val="20"/>
        </w:rPr>
      </w:pPr>
    </w:p>
    <w:p w:rsidR="0048436C" w:rsidRDefault="000D1BE0" w:rsidP="0048436C">
      <w:pPr>
        <w:jc w:val="center"/>
        <w:rPr>
          <w:rFonts w:ascii="Verdana" w:hAnsi="Verdana" w:cs="Arial"/>
          <w:sz w:val="20"/>
          <w:szCs w:val="20"/>
        </w:rPr>
      </w:pPr>
      <w:hyperlink r:id="rId6" w:history="1">
        <w:r w:rsidR="0048436C">
          <w:rPr>
            <w:rStyle w:val="Hiperhivatkozs"/>
            <w:rFonts w:ascii="Verdana" w:hAnsi="Verdana" w:cs="Arial"/>
            <w:sz w:val="20"/>
            <w:szCs w:val="20"/>
          </w:rPr>
          <w:t>https://bursa.emet.hu/paly/palybelep.aspx</w:t>
        </w:r>
      </w:hyperlink>
      <w:r w:rsidR="0048436C">
        <w:rPr>
          <w:rFonts w:ascii="Verdana" w:hAnsi="Verdana" w:cs="Arial"/>
          <w:sz w:val="20"/>
          <w:szCs w:val="20"/>
        </w:rPr>
        <w:t xml:space="preserve"> </w:t>
      </w:r>
    </w:p>
    <w:p w:rsidR="0048436C" w:rsidRDefault="0048436C" w:rsidP="0048436C">
      <w:pPr>
        <w:jc w:val="center"/>
        <w:rPr>
          <w:rFonts w:ascii="Verdana" w:hAnsi="Verdana"/>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Azok a pályázók, akik a korábbi pályázati években regisztráltak a rendszerben, már nem regisztrálhatnak újra, ők a meglévő felhasználónév és jelszó birtokában léphetnek be az </w:t>
      </w:r>
      <w:proofErr w:type="spellStart"/>
      <w:r>
        <w:rPr>
          <w:rFonts w:ascii="Verdana" w:hAnsi="Verdana" w:cs="Arial"/>
          <w:sz w:val="20"/>
          <w:szCs w:val="20"/>
        </w:rPr>
        <w:t>EPER-Bursa</w:t>
      </w:r>
      <w:proofErr w:type="spellEnd"/>
      <w:r>
        <w:rPr>
          <w:rFonts w:ascii="Verdana" w:hAnsi="Verdana" w:cs="Arial"/>
          <w:sz w:val="20"/>
          <w:szCs w:val="20"/>
        </w:rPr>
        <w:t xml:space="preserve"> rendszerbe. Amennyiben jelszavukat elfelejtették, az </w:t>
      </w:r>
      <w:r>
        <w:rPr>
          <w:rFonts w:ascii="Verdana" w:hAnsi="Verdana" w:cs="Arial"/>
          <w:i/>
          <w:sz w:val="20"/>
          <w:szCs w:val="20"/>
        </w:rPr>
        <w:t>Elfelejtett jelszó</w:t>
      </w:r>
      <w:r>
        <w:rPr>
          <w:rFonts w:ascii="Verdana" w:hAnsi="Verdana" w:cs="Arial"/>
          <w:sz w:val="20"/>
          <w:szCs w:val="20"/>
        </w:rPr>
        <w:t xml:space="preserve"> funkcióval kérhetnek új jelszót. A pályázói regisztrációt követően lehetséges a pályázati adatok rögzítése a </w:t>
      </w:r>
      <w:r>
        <w:rPr>
          <w:rFonts w:ascii="Verdana" w:hAnsi="Verdana" w:cs="Arial"/>
          <w:sz w:val="20"/>
          <w:szCs w:val="20"/>
          <w:u w:val="single"/>
        </w:rPr>
        <w:t>csatlakozott önkormányzatok</w:t>
      </w:r>
      <w:r>
        <w:rPr>
          <w:rFonts w:ascii="Verdana" w:hAnsi="Verdana" w:cs="Arial"/>
          <w:sz w:val="20"/>
          <w:szCs w:val="20"/>
        </w:rPr>
        <w:t xml:space="preserve"> pályázói részére. A személyes és pályázati adatok ellenőrzését, rögzítését követően a </w:t>
      </w:r>
      <w:r>
        <w:rPr>
          <w:rFonts w:ascii="Verdana" w:hAnsi="Verdana" w:cs="Arial"/>
          <w:sz w:val="20"/>
          <w:szCs w:val="20"/>
          <w:u w:val="single"/>
        </w:rPr>
        <w:t>pályázati űrlapot kinyomtatva és aláírva</w:t>
      </w:r>
      <w:r>
        <w:rPr>
          <w:rFonts w:ascii="Verdana" w:hAnsi="Verdana" w:cs="Arial"/>
          <w:sz w:val="20"/>
          <w:szCs w:val="20"/>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amely esetben a települési önkormányzat hiánypótlási felhívást ad ki. A benyújtott pályázatok befogadását az önkormányzat köteles az </w:t>
      </w:r>
      <w:proofErr w:type="spellStart"/>
      <w:r>
        <w:rPr>
          <w:rFonts w:ascii="Verdana" w:hAnsi="Verdana" w:cs="Arial"/>
          <w:sz w:val="20"/>
          <w:szCs w:val="20"/>
        </w:rPr>
        <w:t>EPER-Bursa</w:t>
      </w:r>
      <w:proofErr w:type="spellEnd"/>
      <w:r>
        <w:rPr>
          <w:rFonts w:ascii="Verdana" w:hAnsi="Verdana" w:cs="Arial"/>
          <w:sz w:val="20"/>
          <w:szCs w:val="20"/>
        </w:rPr>
        <w:t xml:space="preserve"> rendszerben igazolni. A be nem fogadott pályázatok a bírálatban nem vesznek részt.</w:t>
      </w:r>
    </w:p>
    <w:p w:rsidR="0048436C" w:rsidRDefault="0048436C" w:rsidP="0048436C">
      <w:pPr>
        <w:jc w:val="center"/>
        <w:rPr>
          <w:rFonts w:ascii="Verdana" w:hAnsi="Verdana" w:cs="Arial"/>
          <w:b/>
          <w:bCs/>
          <w:sz w:val="20"/>
          <w:szCs w:val="20"/>
        </w:rPr>
      </w:pPr>
    </w:p>
    <w:p w:rsidR="0048436C" w:rsidRDefault="0048436C" w:rsidP="0048436C">
      <w:pPr>
        <w:jc w:val="center"/>
        <w:rPr>
          <w:rFonts w:ascii="Verdana" w:hAnsi="Verdana" w:cs="Arial"/>
          <w:b/>
          <w:bCs/>
          <w:sz w:val="20"/>
          <w:szCs w:val="20"/>
        </w:rPr>
      </w:pPr>
      <w:r>
        <w:rPr>
          <w:rFonts w:ascii="Verdana" w:hAnsi="Verdana" w:cs="Arial"/>
          <w:b/>
          <w:bCs/>
          <w:sz w:val="20"/>
          <w:szCs w:val="20"/>
        </w:rPr>
        <w:t>A pályázat rögzítésének és az önkormányzathoz történő benyújtásának</w:t>
      </w:r>
    </w:p>
    <w:p w:rsidR="0048436C" w:rsidRDefault="0048436C" w:rsidP="0048436C">
      <w:pPr>
        <w:jc w:val="center"/>
        <w:rPr>
          <w:rFonts w:ascii="Verdana" w:hAnsi="Verdana" w:cs="Arial"/>
          <w:b/>
          <w:bCs/>
          <w:sz w:val="20"/>
          <w:szCs w:val="20"/>
        </w:rPr>
      </w:pPr>
      <w:proofErr w:type="gramStart"/>
      <w:r>
        <w:rPr>
          <w:rFonts w:ascii="Verdana" w:hAnsi="Verdana" w:cs="Arial"/>
          <w:b/>
          <w:bCs/>
          <w:sz w:val="20"/>
          <w:szCs w:val="20"/>
        </w:rPr>
        <w:t>határideje</w:t>
      </w:r>
      <w:proofErr w:type="gramEnd"/>
      <w:r>
        <w:rPr>
          <w:rFonts w:ascii="Verdana" w:hAnsi="Verdana" w:cs="Arial"/>
          <w:b/>
          <w:bCs/>
          <w:sz w:val="20"/>
          <w:szCs w:val="20"/>
        </w:rPr>
        <w:t>: 2026. november 5.</w:t>
      </w:r>
    </w:p>
    <w:p w:rsidR="0048436C" w:rsidRDefault="0048436C" w:rsidP="0048436C">
      <w:pPr>
        <w:jc w:val="both"/>
        <w:rPr>
          <w:rFonts w:ascii="Verdana" w:hAnsi="Verdana" w:cs="Arial"/>
          <w:bCs/>
          <w:sz w:val="20"/>
          <w:szCs w:val="20"/>
        </w:rPr>
      </w:pPr>
    </w:p>
    <w:p w:rsidR="0048436C" w:rsidRDefault="0048436C" w:rsidP="0048436C">
      <w:pPr>
        <w:jc w:val="both"/>
        <w:rPr>
          <w:rFonts w:ascii="Verdana" w:hAnsi="Verdana" w:cs="Arial"/>
          <w:bCs/>
          <w:sz w:val="20"/>
          <w:szCs w:val="20"/>
        </w:rPr>
      </w:pPr>
      <w:r>
        <w:rPr>
          <w:rFonts w:ascii="Verdana" w:hAnsi="Verdana" w:cs="Arial"/>
          <w:bCs/>
          <w:sz w:val="20"/>
          <w:szCs w:val="20"/>
        </w:rPr>
        <w:t xml:space="preserve">A pályázatot az </w:t>
      </w:r>
      <w:proofErr w:type="spellStart"/>
      <w:r>
        <w:rPr>
          <w:rFonts w:ascii="Verdana" w:hAnsi="Verdana" w:cs="Arial"/>
          <w:bCs/>
          <w:sz w:val="20"/>
          <w:szCs w:val="20"/>
        </w:rPr>
        <w:t>EPER-Bursa</w:t>
      </w:r>
      <w:proofErr w:type="spellEnd"/>
      <w:r>
        <w:rPr>
          <w:rFonts w:ascii="Verdana" w:hAnsi="Verdana" w:cs="Arial"/>
          <w:bCs/>
          <w:sz w:val="20"/>
          <w:szCs w:val="20"/>
        </w:rPr>
        <w:t xml:space="preserve"> rendszerben kitöltve, véglegesítve, onnan kinyomtatva, aláírva kizárólag a lakóhely szerint illetékes települési önkormányzat polgármesteri hivatalához kell benyújtani.</w:t>
      </w:r>
    </w:p>
    <w:p w:rsidR="0048436C" w:rsidRDefault="0048436C" w:rsidP="0048436C">
      <w:pPr>
        <w:jc w:val="both"/>
        <w:rPr>
          <w:rFonts w:ascii="Verdana" w:hAnsi="Verdana" w:cs="Arial"/>
          <w:sz w:val="20"/>
          <w:szCs w:val="20"/>
        </w:rPr>
      </w:pPr>
      <w:r>
        <w:rPr>
          <w:rFonts w:ascii="Verdana" w:hAnsi="Verdana" w:cs="Arial"/>
          <w:sz w:val="20"/>
          <w:szCs w:val="20"/>
        </w:rPr>
        <w:t xml:space="preserve"> </w:t>
      </w:r>
    </w:p>
    <w:p w:rsidR="0048436C" w:rsidRDefault="0048436C" w:rsidP="0048436C">
      <w:pPr>
        <w:rPr>
          <w:rFonts w:ascii="Verdana" w:hAnsi="Verdana" w:cs="Arial"/>
          <w:b/>
          <w:bCs/>
          <w:sz w:val="20"/>
          <w:szCs w:val="20"/>
          <w:u w:val="single"/>
        </w:rPr>
      </w:pPr>
      <w:r>
        <w:rPr>
          <w:rFonts w:ascii="Verdana" w:hAnsi="Verdana" w:cs="Arial"/>
          <w:b/>
          <w:bCs/>
          <w:sz w:val="20"/>
          <w:szCs w:val="20"/>
          <w:u w:val="single"/>
        </w:rPr>
        <w:t>A pályázat kötelező mellékletei:</w:t>
      </w:r>
    </w:p>
    <w:p w:rsidR="0048436C" w:rsidRDefault="0048436C" w:rsidP="0048436C">
      <w:pPr>
        <w:rPr>
          <w:rFonts w:ascii="Verdana" w:hAnsi="Verdana" w:cs="Arial"/>
          <w:b/>
          <w:bCs/>
          <w:sz w:val="20"/>
          <w:szCs w:val="20"/>
          <w:u w:val="single"/>
        </w:rPr>
      </w:pPr>
    </w:p>
    <w:p w:rsidR="0048436C" w:rsidRDefault="0048436C" w:rsidP="0048436C">
      <w:pPr>
        <w:jc w:val="both"/>
        <w:rPr>
          <w:rFonts w:ascii="Verdana" w:hAnsi="Verdana" w:cs="Arial"/>
          <w:b/>
          <w:bCs/>
          <w:sz w:val="20"/>
          <w:szCs w:val="20"/>
        </w:rPr>
      </w:pPr>
      <w:proofErr w:type="gramStart"/>
      <w:r>
        <w:rPr>
          <w:rFonts w:ascii="Verdana" w:hAnsi="Verdana" w:cs="Arial"/>
          <w:b/>
          <w:bCs/>
          <w:sz w:val="20"/>
          <w:szCs w:val="20"/>
        </w:rPr>
        <w:t>a</w:t>
      </w:r>
      <w:proofErr w:type="gramEnd"/>
      <w:r>
        <w:rPr>
          <w:rFonts w:ascii="Verdana" w:hAnsi="Verdana" w:cs="Arial"/>
          <w:b/>
          <w:bCs/>
          <w:sz w:val="20"/>
          <w:szCs w:val="20"/>
        </w:rPr>
        <w:t>)</w:t>
      </w:r>
      <w:r>
        <w:rPr>
          <w:rFonts w:ascii="Verdana" w:hAnsi="Verdana" w:cs="Arial"/>
          <w:b/>
          <w:bCs/>
          <w:sz w:val="20"/>
          <w:szCs w:val="20"/>
        </w:rPr>
        <w:tab/>
        <w:t>Igazolás a pályázó és a pályázóval egy háztartásban élők egy főre jutó havi nettó jövedelméről.</w:t>
      </w:r>
    </w:p>
    <w:p w:rsidR="0048436C" w:rsidRDefault="0048436C" w:rsidP="0048436C">
      <w:pPr>
        <w:pStyle w:val="Szvegtrzs"/>
        <w:rPr>
          <w:rFonts w:ascii="Verdana" w:hAnsi="Verdana" w:cs="Arial"/>
          <w:b/>
          <w:bCs/>
          <w:sz w:val="20"/>
          <w:szCs w:val="20"/>
        </w:rPr>
      </w:pPr>
    </w:p>
    <w:p w:rsidR="0048436C" w:rsidRDefault="0048436C" w:rsidP="0048436C">
      <w:pPr>
        <w:pStyle w:val="Szvegtrzs"/>
        <w:rPr>
          <w:rFonts w:ascii="Verdana" w:hAnsi="Verdana" w:cs="Arial"/>
          <w:b/>
          <w:bCs/>
          <w:sz w:val="20"/>
          <w:szCs w:val="20"/>
        </w:rPr>
      </w:pPr>
      <w:r>
        <w:rPr>
          <w:rFonts w:ascii="Verdana" w:hAnsi="Verdana" w:cs="Arial"/>
          <w:b/>
          <w:bCs/>
          <w:sz w:val="20"/>
          <w:szCs w:val="20"/>
        </w:rPr>
        <w:t>b)</w:t>
      </w:r>
      <w:r>
        <w:rPr>
          <w:rFonts w:ascii="Verdana" w:hAnsi="Verdana" w:cs="Arial"/>
          <w:b/>
          <w:bCs/>
          <w:sz w:val="20"/>
          <w:szCs w:val="20"/>
        </w:rPr>
        <w:tab/>
      </w:r>
      <w:proofErr w:type="gramStart"/>
      <w:r>
        <w:rPr>
          <w:rFonts w:ascii="Verdana" w:hAnsi="Verdana" w:cs="Arial"/>
          <w:b/>
          <w:bCs/>
          <w:sz w:val="20"/>
          <w:szCs w:val="20"/>
        </w:rPr>
        <w:t>A</w:t>
      </w:r>
      <w:proofErr w:type="gramEnd"/>
      <w:r>
        <w:rPr>
          <w:rFonts w:ascii="Verdana" w:hAnsi="Verdana" w:cs="Arial"/>
          <w:b/>
          <w:bCs/>
          <w:sz w:val="20"/>
          <w:szCs w:val="20"/>
        </w:rPr>
        <w:t xml:space="preserve"> szociális rászorultság igazolására az alábbi okiratok:</w:t>
      </w:r>
    </w:p>
    <w:p w:rsidR="0048436C" w:rsidRDefault="0048436C" w:rsidP="0048436C">
      <w:pPr>
        <w:jc w:val="both"/>
        <w:rPr>
          <w:rFonts w:ascii="Verdana" w:hAnsi="Verdana" w:cs="Arial"/>
          <w:b/>
          <w:bCs/>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Az a) pont szerinti jövedelemigazolás módját, a </w:t>
      </w:r>
      <w:r>
        <w:rPr>
          <w:rFonts w:ascii="Verdana" w:hAnsi="Verdana" w:cs="Arial"/>
          <w:bCs/>
          <w:sz w:val="20"/>
          <w:szCs w:val="20"/>
        </w:rPr>
        <w:t>b)</w:t>
      </w:r>
      <w:r>
        <w:rPr>
          <w:rFonts w:ascii="Verdana" w:hAnsi="Verdana" w:cs="Arial"/>
          <w:sz w:val="20"/>
          <w:szCs w:val="20"/>
        </w:rPr>
        <w:t xml:space="preserve"> pont szerinti okiratokat, illetve az ezeken túl elvárt további mellékleteket az elbíráló települési önkormányzat határozza meg.</w:t>
      </w:r>
    </w:p>
    <w:p w:rsidR="0048436C" w:rsidRDefault="0048436C" w:rsidP="0048436C">
      <w:pPr>
        <w:rPr>
          <w:rFonts w:ascii="Verdana" w:hAnsi="Verdana" w:cs="Arial"/>
          <w:b/>
          <w:bCs/>
          <w:sz w:val="20"/>
          <w:szCs w:val="20"/>
          <w:u w:val="single"/>
        </w:rPr>
      </w:pPr>
    </w:p>
    <w:p w:rsidR="0048436C" w:rsidRDefault="0048436C" w:rsidP="0048436C">
      <w:pPr>
        <w:jc w:val="both"/>
        <w:rPr>
          <w:rFonts w:ascii="Verdana" w:hAnsi="Verdana" w:cs="Arial"/>
          <w:b/>
          <w:bCs/>
          <w:sz w:val="20"/>
          <w:szCs w:val="20"/>
        </w:rPr>
      </w:pPr>
      <w:r>
        <w:rPr>
          <w:rFonts w:ascii="Verdana" w:hAnsi="Verdana" w:cs="Arial"/>
          <w:b/>
          <w:bCs/>
          <w:sz w:val="20"/>
          <w:szCs w:val="20"/>
        </w:rPr>
        <w:t>A pályázati űrlap csak a fent meghatározott kötelező mellékletekkel együtt érvényes, valamely melléklet hiányában a pályázat formai hibásnak minősül, amely hiánypótlási kötelezettséget von maga után.</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r>
        <w:rPr>
          <w:rFonts w:ascii="Verdana" w:hAnsi="Verdana" w:cs="Arial"/>
          <w:b/>
          <w:sz w:val="20"/>
          <w:szCs w:val="20"/>
          <w:u w:val="single"/>
        </w:rPr>
        <w:t>Egy háztartásban élők:</w:t>
      </w:r>
      <w:r>
        <w:rPr>
          <w:rFonts w:ascii="Verdana" w:hAnsi="Verdana" w:cs="Arial"/>
          <w:b/>
          <w:sz w:val="20"/>
          <w:szCs w:val="20"/>
        </w:rPr>
        <w:t xml:space="preserve"> </w:t>
      </w:r>
      <w:r>
        <w:rPr>
          <w:rFonts w:ascii="Verdana" w:hAnsi="Verdana" w:cs="Arial"/>
          <w:sz w:val="20"/>
          <w:szCs w:val="20"/>
        </w:rPr>
        <w:t>a pályázó állandó lakóhelye szerinti lakásban életvitelszerűen együttlakó, ott bejelentett vagy tartózkodási hellyel rendelkező személyek.</w:t>
      </w:r>
    </w:p>
    <w:p w:rsidR="0048436C" w:rsidRDefault="0048436C" w:rsidP="0048436C">
      <w:pPr>
        <w:jc w:val="both"/>
        <w:rPr>
          <w:rFonts w:ascii="Verdana" w:hAnsi="Verdana" w:cs="Arial"/>
          <w:sz w:val="20"/>
          <w:szCs w:val="20"/>
        </w:rPr>
      </w:pPr>
    </w:p>
    <w:p w:rsidR="0048436C" w:rsidRDefault="0048436C" w:rsidP="0048436C">
      <w:pPr>
        <w:pStyle w:val="Lbjegyzetszveg"/>
        <w:jc w:val="both"/>
        <w:rPr>
          <w:rFonts w:ascii="Verdana" w:hAnsi="Verdana" w:cs="Arial"/>
        </w:rPr>
      </w:pPr>
      <w:r>
        <w:rPr>
          <w:rFonts w:ascii="Verdana" w:hAnsi="Verdana" w:cs="Arial"/>
          <w:b/>
          <w:u w:val="single"/>
        </w:rPr>
        <w:t>Jövedelem:</w:t>
      </w:r>
      <w:r>
        <w:rPr>
          <w:rFonts w:ascii="Verdana" w:hAnsi="Verdana" w:cs="Arial"/>
        </w:rPr>
        <w:t xml:space="preserve"> a</w:t>
      </w:r>
      <w:r>
        <w:rPr>
          <w:rFonts w:ascii="Verdana" w:hAnsi="Verdana" w:cs="Arial"/>
          <w:b/>
          <w:u w:val="single"/>
        </w:rPr>
        <w:t xml:space="preserve"> </w:t>
      </w:r>
      <w:r>
        <w:rPr>
          <w:rFonts w:ascii="Verdana" w:hAnsi="Verdana" w:cs="Arial"/>
        </w:rPr>
        <w:t xml:space="preserve">szociális igazgatásról és szociális ellátásokról szóló 1993. évi III. törvény 4. § (1) bekezdés a) pontja alapján az </w:t>
      </w:r>
      <w:r>
        <w:rPr>
          <w:rFonts w:ascii="Verdana" w:hAnsi="Verdana" w:cs="Arial"/>
          <w:bCs/>
        </w:rPr>
        <w:t>elismert költségekkel és a befizetési kötelezettséggel csökkentett</w:t>
      </w:r>
    </w:p>
    <w:p w:rsidR="0048436C" w:rsidRDefault="0048436C" w:rsidP="0048436C">
      <w:pPr>
        <w:autoSpaceDE w:val="0"/>
        <w:autoSpaceDN w:val="0"/>
        <w:adjustRightInd w:val="0"/>
        <w:ind w:left="900" w:hanging="191"/>
        <w:jc w:val="both"/>
        <w:rPr>
          <w:rFonts w:ascii="Verdana" w:hAnsi="Verdana" w:cs="Arial"/>
          <w:sz w:val="20"/>
          <w:szCs w:val="20"/>
        </w:rPr>
      </w:pPr>
      <w:r>
        <w:rPr>
          <w:rFonts w:ascii="Verdana" w:hAnsi="Verdana" w:cs="Arial"/>
          <w:iCs/>
          <w:sz w:val="20"/>
          <w:szCs w:val="20"/>
        </w:rPr>
        <w:t xml:space="preserve">- </w:t>
      </w:r>
      <w:proofErr w:type="spellStart"/>
      <w:r>
        <w:rPr>
          <w:rFonts w:ascii="Verdana" w:hAnsi="Verdana" w:cs="Arial"/>
          <w:iCs/>
          <w:sz w:val="20"/>
          <w:szCs w:val="20"/>
        </w:rPr>
        <w:t>aa</w:t>
      </w:r>
      <w:proofErr w:type="spellEnd"/>
      <w:r>
        <w:rPr>
          <w:rFonts w:ascii="Verdana" w:hAnsi="Verdana" w:cs="Arial"/>
          <w:iCs/>
          <w:sz w:val="20"/>
          <w:szCs w:val="20"/>
        </w:rPr>
        <w:t xml:space="preserve">) </w:t>
      </w:r>
      <w:r>
        <w:rPr>
          <w:rFonts w:ascii="Verdana" w:hAnsi="Verdana" w:cs="Arial"/>
          <w:sz w:val="20"/>
          <w:szCs w:val="20"/>
        </w:rPr>
        <w:t xml:space="preserve">a személyi jövedelemadóról szóló 1995. évi CXVII. törvény (a továbbiakban: </w:t>
      </w:r>
      <w:proofErr w:type="spellStart"/>
      <w:r>
        <w:rPr>
          <w:rFonts w:ascii="Verdana" w:hAnsi="Verdana" w:cs="Arial"/>
          <w:sz w:val="20"/>
          <w:szCs w:val="20"/>
        </w:rPr>
        <w:t>Szjatv</w:t>
      </w:r>
      <w:proofErr w:type="spellEnd"/>
      <w:r>
        <w:rPr>
          <w:rFonts w:ascii="Verdana" w:hAnsi="Verdana" w:cs="Arial"/>
          <w:sz w:val="20"/>
          <w:szCs w:val="20"/>
        </w:rPr>
        <w:t xml:space="preserve">.) szerint meghatározott, belföldről vagy külföldről származó - megszerzett - vagyoni érték (bevétel), ideértve az </w:t>
      </w:r>
      <w:proofErr w:type="spellStart"/>
      <w:r>
        <w:rPr>
          <w:rFonts w:ascii="Verdana" w:hAnsi="Verdana" w:cs="Arial"/>
          <w:sz w:val="20"/>
          <w:szCs w:val="20"/>
        </w:rPr>
        <w:t>Szjatv</w:t>
      </w:r>
      <w:proofErr w:type="spellEnd"/>
      <w:r>
        <w:rPr>
          <w:rFonts w:ascii="Verdana" w:hAnsi="Verdana" w:cs="Arial"/>
          <w:sz w:val="20"/>
          <w:szCs w:val="20"/>
        </w:rPr>
        <w:t>. 1. számú melléklete szerinti adómentes bevételt, és</w:t>
      </w:r>
    </w:p>
    <w:p w:rsidR="0048436C" w:rsidRDefault="0048436C" w:rsidP="0048436C">
      <w:pPr>
        <w:autoSpaceDE w:val="0"/>
        <w:autoSpaceDN w:val="0"/>
        <w:adjustRightInd w:val="0"/>
        <w:ind w:left="900" w:hanging="191"/>
        <w:jc w:val="both"/>
        <w:rPr>
          <w:rFonts w:ascii="Verdana" w:hAnsi="Verdana" w:cs="Arial"/>
          <w:sz w:val="20"/>
          <w:szCs w:val="20"/>
        </w:rPr>
      </w:pPr>
      <w:r>
        <w:rPr>
          <w:rFonts w:ascii="Verdana" w:hAnsi="Verdana" w:cs="Arial"/>
          <w:sz w:val="20"/>
          <w:szCs w:val="20"/>
        </w:rPr>
        <w:t xml:space="preserve">- ab) az a bevétel, amely után a kisadózó vállalkozások tételes adójáról szóló 2022. évi XIII. törvény, a kisadózó vállalkozások tételes adójáról és a kisvállalati adóról szóló 2012. évi CXLVII. törvény, vagy az egyszerűsített közteherviselési </w:t>
      </w:r>
      <w:r>
        <w:rPr>
          <w:rFonts w:ascii="Verdana" w:hAnsi="Verdana" w:cs="Arial"/>
          <w:sz w:val="20"/>
          <w:szCs w:val="20"/>
        </w:rPr>
        <w:lastRenderedPageBreak/>
        <w:t xml:space="preserve">hozzájárulásról szóló </w:t>
      </w:r>
      <w:r>
        <w:rPr>
          <w:rFonts w:ascii="Verdana" w:hAnsi="Verdana"/>
          <w:sz w:val="20"/>
          <w:szCs w:val="20"/>
        </w:rPr>
        <w:t xml:space="preserve">2005. évi CXX. </w:t>
      </w:r>
      <w:r>
        <w:rPr>
          <w:rFonts w:ascii="Verdana" w:hAnsi="Verdana" w:cs="Arial"/>
          <w:sz w:val="20"/>
          <w:szCs w:val="20"/>
        </w:rPr>
        <w:t>törvény szerint adót, illetve hozzájárulást kell fizetni.</w:t>
      </w:r>
    </w:p>
    <w:p w:rsidR="0048436C" w:rsidRDefault="0048436C" w:rsidP="0048436C">
      <w:pPr>
        <w:autoSpaceDE w:val="0"/>
        <w:autoSpaceDN w:val="0"/>
        <w:adjustRightInd w:val="0"/>
        <w:ind w:left="900" w:hanging="191"/>
        <w:jc w:val="both"/>
        <w:rPr>
          <w:rFonts w:ascii="Verdana" w:hAnsi="Verdana" w:cs="Arial"/>
          <w:sz w:val="20"/>
          <w:szCs w:val="20"/>
        </w:rPr>
      </w:pPr>
    </w:p>
    <w:p w:rsidR="0048436C" w:rsidRDefault="0048436C" w:rsidP="0048436C">
      <w:pPr>
        <w:autoSpaceDE w:val="0"/>
        <w:autoSpaceDN w:val="0"/>
        <w:adjustRightInd w:val="0"/>
        <w:jc w:val="both"/>
        <w:rPr>
          <w:rFonts w:ascii="Verdana" w:hAnsi="Verdana" w:cs="Arial"/>
          <w:sz w:val="20"/>
          <w:szCs w:val="20"/>
        </w:rPr>
      </w:pPr>
      <w:r>
        <w:rPr>
          <w:rFonts w:ascii="Verdana" w:hAnsi="Verdana" w:cs="Arial"/>
          <w:b/>
          <w:sz w:val="20"/>
          <w:szCs w:val="20"/>
          <w:u w:val="single"/>
        </w:rPr>
        <w:t>Elismert költségnek</w:t>
      </w:r>
      <w:r>
        <w:rPr>
          <w:rFonts w:ascii="Verdana" w:hAnsi="Verdana" w:cs="Arial"/>
          <w:sz w:val="20"/>
          <w:szCs w:val="20"/>
        </w:rPr>
        <w:t xml:space="preserve"> minősül az </w:t>
      </w:r>
      <w:proofErr w:type="spellStart"/>
      <w:r>
        <w:rPr>
          <w:rFonts w:ascii="Verdana" w:hAnsi="Verdana" w:cs="Arial"/>
          <w:sz w:val="20"/>
          <w:szCs w:val="20"/>
        </w:rPr>
        <w:t>Szjatv.-ben</w:t>
      </w:r>
      <w:proofErr w:type="spellEnd"/>
      <w:r>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Pr>
          <w:rFonts w:ascii="Verdana" w:hAnsi="Verdana" w:cs="Arial"/>
          <w:sz w:val="20"/>
          <w:szCs w:val="20"/>
        </w:rPr>
        <w:t>Szjatv</w:t>
      </w:r>
      <w:proofErr w:type="spellEnd"/>
      <w:r>
        <w:rPr>
          <w:rFonts w:ascii="Verdana" w:hAnsi="Verdana" w:cs="Arial"/>
          <w:sz w:val="20"/>
          <w:szCs w:val="20"/>
        </w:rPr>
        <w:t>.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48436C" w:rsidRDefault="0048436C" w:rsidP="0048436C">
      <w:pPr>
        <w:autoSpaceDE w:val="0"/>
        <w:autoSpaceDN w:val="0"/>
        <w:adjustRightInd w:val="0"/>
        <w:jc w:val="both"/>
        <w:rPr>
          <w:rFonts w:ascii="Verdana" w:hAnsi="Verdana" w:cs="Arial"/>
          <w:sz w:val="20"/>
          <w:szCs w:val="20"/>
        </w:rPr>
      </w:pPr>
    </w:p>
    <w:p w:rsidR="0048436C" w:rsidRDefault="0048436C" w:rsidP="0048436C">
      <w:pPr>
        <w:autoSpaceDE w:val="0"/>
        <w:autoSpaceDN w:val="0"/>
        <w:adjustRightInd w:val="0"/>
        <w:jc w:val="both"/>
        <w:rPr>
          <w:rFonts w:ascii="Verdana" w:hAnsi="Verdana" w:cs="Arial"/>
          <w:sz w:val="20"/>
          <w:szCs w:val="20"/>
        </w:rPr>
      </w:pPr>
      <w:r>
        <w:rPr>
          <w:rFonts w:ascii="Verdana" w:hAnsi="Verdana" w:cs="Arial"/>
          <w:b/>
          <w:sz w:val="20"/>
          <w:szCs w:val="20"/>
          <w:u w:val="single"/>
        </w:rPr>
        <w:t>Befizetési kötelezettségnek</w:t>
      </w:r>
      <w:r>
        <w:rPr>
          <w:rFonts w:ascii="Verdana" w:hAnsi="Verdana" w:cs="Arial"/>
          <w:sz w:val="20"/>
          <w:szCs w:val="20"/>
        </w:rPr>
        <w:t xml:space="preserve"> minősül a személyi jövedelemadó, a magánszemélyt terhelő egyszerűsített közteherviselési hozzájárulás, társadalombiztosítási járulék, és az egészségügyi szolgáltatási járulék.</w:t>
      </w:r>
    </w:p>
    <w:p w:rsidR="0048436C" w:rsidRDefault="0048436C" w:rsidP="0048436C">
      <w:pPr>
        <w:autoSpaceDE w:val="0"/>
        <w:autoSpaceDN w:val="0"/>
        <w:adjustRightInd w:val="0"/>
        <w:jc w:val="both"/>
        <w:rPr>
          <w:rFonts w:ascii="Verdana" w:hAnsi="Verdana" w:cs="Arial"/>
          <w:sz w:val="20"/>
          <w:szCs w:val="20"/>
        </w:rPr>
      </w:pPr>
    </w:p>
    <w:p w:rsidR="0048436C" w:rsidRDefault="0048436C" w:rsidP="0048436C">
      <w:pPr>
        <w:autoSpaceDE w:val="0"/>
        <w:autoSpaceDN w:val="0"/>
        <w:adjustRightInd w:val="0"/>
        <w:jc w:val="both"/>
        <w:rPr>
          <w:rFonts w:ascii="Verdana" w:hAnsi="Verdana" w:cs="Arial"/>
          <w:b/>
          <w:sz w:val="20"/>
          <w:szCs w:val="20"/>
          <w:u w:val="single"/>
        </w:rPr>
      </w:pPr>
    </w:p>
    <w:p w:rsidR="0048436C" w:rsidRDefault="0048436C" w:rsidP="0048436C">
      <w:pPr>
        <w:autoSpaceDE w:val="0"/>
        <w:autoSpaceDN w:val="0"/>
        <w:adjustRightInd w:val="0"/>
        <w:jc w:val="both"/>
        <w:rPr>
          <w:rFonts w:ascii="Verdana" w:hAnsi="Verdana" w:cs="Arial"/>
          <w:b/>
          <w:sz w:val="20"/>
          <w:szCs w:val="20"/>
          <w:u w:val="single"/>
        </w:rPr>
      </w:pPr>
      <w:r>
        <w:rPr>
          <w:rFonts w:ascii="Verdana" w:hAnsi="Verdana" w:cs="Arial"/>
          <w:b/>
          <w:sz w:val="20"/>
          <w:szCs w:val="20"/>
          <w:u w:val="single"/>
        </w:rPr>
        <w:t>Nem minősül jövedelemnek:</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cs="Arial"/>
          <w:color w:val="222222"/>
          <w:sz w:val="20"/>
          <w:szCs w:val="20"/>
          <w:lang w:val="en"/>
        </w:rPr>
        <w:t xml:space="preserve">a </w:t>
      </w:r>
      <w:proofErr w:type="spellStart"/>
      <w:r>
        <w:rPr>
          <w:rFonts w:ascii="Verdana" w:hAnsi="Verdana" w:cs="Arial"/>
          <w:color w:val="222222"/>
          <w:sz w:val="20"/>
          <w:szCs w:val="20"/>
          <w:lang w:val="en"/>
        </w:rPr>
        <w:t>rendkívüli</w:t>
      </w:r>
      <w:proofErr w:type="spellEnd"/>
      <w:r>
        <w:rPr>
          <w:rFonts w:ascii="Verdana" w:hAnsi="Verdana" w:cs="Arial"/>
          <w:color w:val="222222"/>
          <w:sz w:val="20"/>
          <w:szCs w:val="20"/>
          <w:lang w:val="en"/>
        </w:rPr>
        <w:t xml:space="preserve"> </w:t>
      </w:r>
      <w:proofErr w:type="spellStart"/>
      <w:r>
        <w:rPr>
          <w:rFonts w:ascii="Verdana" w:hAnsi="Verdana" w:cs="Arial"/>
          <w:color w:val="222222"/>
          <w:sz w:val="20"/>
          <w:szCs w:val="20"/>
          <w:lang w:val="en"/>
        </w:rPr>
        <w:t>települési</w:t>
      </w:r>
      <w:proofErr w:type="spellEnd"/>
      <w:r>
        <w:rPr>
          <w:rFonts w:ascii="Verdana" w:hAnsi="Verdana" w:cs="Arial"/>
          <w:color w:val="222222"/>
          <w:sz w:val="20"/>
          <w:szCs w:val="20"/>
          <w:lang w:val="en"/>
        </w:rPr>
        <w:t xml:space="preserve"> </w:t>
      </w:r>
      <w:proofErr w:type="spellStart"/>
      <w:r>
        <w:rPr>
          <w:rFonts w:ascii="Verdana" w:hAnsi="Verdana" w:cs="Arial"/>
          <w:color w:val="222222"/>
          <w:sz w:val="20"/>
          <w:szCs w:val="20"/>
          <w:lang w:val="en"/>
        </w:rPr>
        <w:t>támogatás</w:t>
      </w:r>
      <w:proofErr w:type="spellEnd"/>
      <w:r>
        <w:rPr>
          <w:rFonts w:ascii="Verdana" w:hAnsi="Verdana" w:cs="Arial"/>
          <w:color w:val="222222"/>
          <w:sz w:val="20"/>
          <w:szCs w:val="20"/>
          <w:lang w:val="en"/>
        </w:rPr>
        <w:t xml:space="preserve">, </w:t>
      </w:r>
      <w:proofErr w:type="spellStart"/>
      <w:r>
        <w:rPr>
          <w:rFonts w:ascii="Verdana" w:hAnsi="Verdana" w:cs="Arial"/>
          <w:color w:val="222222"/>
          <w:sz w:val="20"/>
          <w:szCs w:val="20"/>
          <w:lang w:val="en"/>
        </w:rPr>
        <w:t>valamint</w:t>
      </w:r>
      <w:proofErr w:type="spellEnd"/>
      <w:r>
        <w:rPr>
          <w:rFonts w:ascii="Verdana" w:hAnsi="Verdana" w:cs="Arial"/>
          <w:color w:val="222222"/>
          <w:sz w:val="20"/>
          <w:szCs w:val="20"/>
          <w:lang w:val="en"/>
        </w:rPr>
        <w:t xml:space="preserve"> a </w:t>
      </w:r>
      <w:proofErr w:type="spellStart"/>
      <w:r>
        <w:rPr>
          <w:rFonts w:ascii="Verdana" w:hAnsi="Verdana" w:cs="Arial"/>
          <w:color w:val="222222"/>
          <w:sz w:val="20"/>
          <w:szCs w:val="20"/>
          <w:lang w:val="en"/>
        </w:rPr>
        <w:t>lakhatáshoz</w:t>
      </w:r>
      <w:proofErr w:type="spellEnd"/>
      <w:r>
        <w:rPr>
          <w:rFonts w:ascii="Verdana" w:hAnsi="Verdana" w:cs="Arial"/>
          <w:color w:val="222222"/>
          <w:sz w:val="20"/>
          <w:szCs w:val="20"/>
          <w:lang w:val="en"/>
        </w:rPr>
        <w:t xml:space="preserve"> </w:t>
      </w:r>
      <w:proofErr w:type="spellStart"/>
      <w:r>
        <w:rPr>
          <w:rFonts w:ascii="Verdana" w:hAnsi="Verdana" w:cs="Arial"/>
          <w:color w:val="222222"/>
          <w:sz w:val="20"/>
          <w:szCs w:val="20"/>
          <w:lang w:val="en"/>
        </w:rPr>
        <w:t>kapcsolódó</w:t>
      </w:r>
      <w:proofErr w:type="spellEnd"/>
      <w:r>
        <w:rPr>
          <w:rFonts w:ascii="Verdana" w:hAnsi="Verdana" w:cs="Arial"/>
          <w:color w:val="222222"/>
          <w:sz w:val="20"/>
          <w:szCs w:val="20"/>
          <w:lang w:val="en"/>
        </w:rPr>
        <w:t xml:space="preserve"> </w:t>
      </w:r>
      <w:proofErr w:type="spellStart"/>
      <w:r>
        <w:rPr>
          <w:rFonts w:ascii="Verdana" w:hAnsi="Verdana" w:cs="Arial"/>
          <w:color w:val="222222"/>
          <w:sz w:val="20"/>
          <w:szCs w:val="20"/>
          <w:lang w:val="en"/>
        </w:rPr>
        <w:t>rendszeres</w:t>
      </w:r>
      <w:proofErr w:type="spellEnd"/>
      <w:r>
        <w:rPr>
          <w:rFonts w:ascii="Verdana" w:hAnsi="Verdana" w:cs="Arial"/>
          <w:color w:val="222222"/>
          <w:sz w:val="20"/>
          <w:szCs w:val="20"/>
          <w:lang w:val="en"/>
        </w:rPr>
        <w:t xml:space="preserve"> </w:t>
      </w:r>
      <w:proofErr w:type="spellStart"/>
      <w:r>
        <w:rPr>
          <w:rFonts w:ascii="Verdana" w:hAnsi="Verdana" w:cs="Arial"/>
          <w:color w:val="222222"/>
          <w:sz w:val="20"/>
          <w:szCs w:val="20"/>
          <w:lang w:val="en"/>
        </w:rPr>
        <w:t>kiadások</w:t>
      </w:r>
      <w:proofErr w:type="spellEnd"/>
      <w:r>
        <w:rPr>
          <w:rFonts w:ascii="Verdana" w:hAnsi="Verdana" w:cs="Arial"/>
          <w:color w:val="222222"/>
          <w:sz w:val="20"/>
          <w:szCs w:val="20"/>
          <w:lang w:val="en"/>
        </w:rPr>
        <w:t xml:space="preserve"> </w:t>
      </w:r>
      <w:proofErr w:type="spellStart"/>
      <w:r>
        <w:rPr>
          <w:rFonts w:ascii="Verdana" w:hAnsi="Verdana" w:cs="Arial"/>
          <w:color w:val="222222"/>
          <w:sz w:val="20"/>
          <w:szCs w:val="20"/>
          <w:lang w:val="en"/>
        </w:rPr>
        <w:t>viseléséhez</w:t>
      </w:r>
      <w:proofErr w:type="spellEnd"/>
      <w:r>
        <w:rPr>
          <w:rFonts w:ascii="Verdana" w:hAnsi="Verdana" w:cs="Arial"/>
          <w:color w:val="222222"/>
          <w:sz w:val="20"/>
          <w:szCs w:val="20"/>
          <w:lang w:val="en"/>
        </w:rPr>
        <w:t xml:space="preserve">, a </w:t>
      </w:r>
      <w:proofErr w:type="spellStart"/>
      <w:r>
        <w:rPr>
          <w:rFonts w:ascii="Verdana" w:hAnsi="Verdana" w:cs="Arial"/>
          <w:color w:val="222222"/>
          <w:sz w:val="20"/>
          <w:szCs w:val="20"/>
          <w:lang w:val="en"/>
        </w:rPr>
        <w:t>gyógyszerkiadások</w:t>
      </w:r>
      <w:proofErr w:type="spellEnd"/>
      <w:r>
        <w:rPr>
          <w:rFonts w:ascii="Verdana" w:hAnsi="Verdana" w:cs="Arial"/>
          <w:color w:val="222222"/>
          <w:sz w:val="20"/>
          <w:szCs w:val="20"/>
          <w:lang w:val="en"/>
        </w:rPr>
        <w:t xml:space="preserve"> </w:t>
      </w:r>
      <w:proofErr w:type="spellStart"/>
      <w:r>
        <w:rPr>
          <w:rFonts w:ascii="Verdana" w:hAnsi="Verdana" w:cs="Arial"/>
          <w:color w:val="222222"/>
          <w:sz w:val="20"/>
          <w:szCs w:val="20"/>
          <w:lang w:val="en"/>
        </w:rPr>
        <w:t>viseléséhez</w:t>
      </w:r>
      <w:proofErr w:type="spellEnd"/>
      <w:r>
        <w:rPr>
          <w:rFonts w:ascii="Verdana" w:hAnsi="Verdana" w:cs="Arial"/>
          <w:color w:val="222222"/>
          <w:sz w:val="20"/>
          <w:szCs w:val="20"/>
          <w:lang w:val="en"/>
        </w:rPr>
        <w:t xml:space="preserve"> </w:t>
      </w:r>
      <w:proofErr w:type="spellStart"/>
      <w:r>
        <w:rPr>
          <w:rFonts w:ascii="Verdana" w:hAnsi="Verdana" w:cs="Arial"/>
          <w:color w:val="222222"/>
          <w:sz w:val="20"/>
          <w:szCs w:val="20"/>
          <w:lang w:val="en"/>
        </w:rPr>
        <w:t>és</w:t>
      </w:r>
      <w:proofErr w:type="spellEnd"/>
      <w:r>
        <w:rPr>
          <w:rFonts w:ascii="Verdana" w:hAnsi="Verdana" w:cs="Arial"/>
          <w:color w:val="222222"/>
          <w:sz w:val="20"/>
          <w:szCs w:val="20"/>
          <w:lang w:val="en"/>
        </w:rPr>
        <w:t xml:space="preserve"> a </w:t>
      </w:r>
      <w:proofErr w:type="spellStart"/>
      <w:r>
        <w:rPr>
          <w:rFonts w:ascii="Verdana" w:hAnsi="Verdana" w:cs="Arial"/>
          <w:color w:val="222222"/>
          <w:sz w:val="20"/>
          <w:szCs w:val="20"/>
          <w:lang w:val="en"/>
        </w:rPr>
        <w:t>lakhatási</w:t>
      </w:r>
      <w:proofErr w:type="spellEnd"/>
      <w:r>
        <w:rPr>
          <w:rFonts w:ascii="Verdana" w:hAnsi="Verdana" w:cs="Arial"/>
          <w:color w:val="222222"/>
          <w:sz w:val="20"/>
          <w:szCs w:val="20"/>
          <w:lang w:val="en"/>
        </w:rPr>
        <w:t xml:space="preserve"> </w:t>
      </w:r>
      <w:proofErr w:type="spellStart"/>
      <w:r>
        <w:rPr>
          <w:rFonts w:ascii="Verdana" w:hAnsi="Verdana" w:cs="Arial"/>
          <w:color w:val="222222"/>
          <w:sz w:val="20"/>
          <w:szCs w:val="20"/>
          <w:lang w:val="en"/>
        </w:rPr>
        <w:t>kiadásokhoz</w:t>
      </w:r>
      <w:proofErr w:type="spellEnd"/>
      <w:r>
        <w:rPr>
          <w:rFonts w:ascii="Verdana" w:hAnsi="Verdana" w:cs="Arial"/>
          <w:color w:val="222222"/>
          <w:sz w:val="20"/>
          <w:szCs w:val="20"/>
          <w:lang w:val="en"/>
        </w:rPr>
        <w:t xml:space="preserve"> </w:t>
      </w:r>
      <w:proofErr w:type="spellStart"/>
      <w:r>
        <w:rPr>
          <w:rFonts w:ascii="Verdana" w:hAnsi="Verdana" w:cs="Arial"/>
          <w:color w:val="222222"/>
          <w:sz w:val="20"/>
          <w:szCs w:val="20"/>
          <w:lang w:val="en"/>
        </w:rPr>
        <w:t>kapcsolódó</w:t>
      </w:r>
      <w:proofErr w:type="spellEnd"/>
      <w:r>
        <w:rPr>
          <w:rFonts w:ascii="Verdana" w:hAnsi="Verdana" w:cs="Arial"/>
          <w:color w:val="222222"/>
          <w:sz w:val="20"/>
          <w:szCs w:val="20"/>
          <w:lang w:val="en"/>
        </w:rPr>
        <w:t xml:space="preserve"> </w:t>
      </w:r>
      <w:proofErr w:type="spellStart"/>
      <w:r>
        <w:rPr>
          <w:rFonts w:ascii="Verdana" w:hAnsi="Verdana" w:cs="Arial"/>
          <w:color w:val="222222"/>
          <w:sz w:val="20"/>
          <w:szCs w:val="20"/>
          <w:lang w:val="en"/>
        </w:rPr>
        <w:t>hátralékot</w:t>
      </w:r>
      <w:proofErr w:type="spellEnd"/>
      <w:r>
        <w:rPr>
          <w:rFonts w:ascii="Verdana" w:hAnsi="Verdana" w:cs="Arial"/>
          <w:color w:val="222222"/>
          <w:sz w:val="20"/>
          <w:szCs w:val="20"/>
          <w:lang w:val="en"/>
        </w:rPr>
        <w:t xml:space="preserve"> </w:t>
      </w:r>
      <w:proofErr w:type="spellStart"/>
      <w:r>
        <w:rPr>
          <w:rFonts w:ascii="Verdana" w:hAnsi="Verdana" w:cs="Arial"/>
          <w:color w:val="222222"/>
          <w:sz w:val="20"/>
          <w:szCs w:val="20"/>
          <w:lang w:val="en"/>
        </w:rPr>
        <w:t>felhalmozó</w:t>
      </w:r>
      <w:proofErr w:type="spellEnd"/>
      <w:r>
        <w:rPr>
          <w:rFonts w:ascii="Verdana" w:hAnsi="Verdana" w:cs="Arial"/>
          <w:color w:val="222222"/>
          <w:sz w:val="20"/>
          <w:szCs w:val="20"/>
          <w:lang w:val="en"/>
        </w:rPr>
        <w:t xml:space="preserve"> </w:t>
      </w:r>
      <w:proofErr w:type="spellStart"/>
      <w:r>
        <w:rPr>
          <w:rFonts w:ascii="Verdana" w:hAnsi="Verdana" w:cs="Arial"/>
          <w:color w:val="222222"/>
          <w:sz w:val="20"/>
          <w:szCs w:val="20"/>
          <w:lang w:val="en"/>
        </w:rPr>
        <w:t>személyek</w:t>
      </w:r>
      <w:proofErr w:type="spellEnd"/>
      <w:r>
        <w:rPr>
          <w:rFonts w:ascii="Verdana" w:hAnsi="Verdana" w:cs="Arial"/>
          <w:color w:val="222222"/>
          <w:sz w:val="20"/>
          <w:szCs w:val="20"/>
          <w:lang w:val="en"/>
        </w:rPr>
        <w:t xml:space="preserve"> </w:t>
      </w:r>
      <w:proofErr w:type="spellStart"/>
      <w:r>
        <w:rPr>
          <w:rFonts w:ascii="Verdana" w:hAnsi="Verdana" w:cs="Arial"/>
          <w:color w:val="222222"/>
          <w:sz w:val="20"/>
          <w:szCs w:val="20"/>
          <w:lang w:val="en"/>
        </w:rPr>
        <w:t>részére</w:t>
      </w:r>
      <w:proofErr w:type="spellEnd"/>
      <w:r>
        <w:rPr>
          <w:rFonts w:ascii="Verdana" w:hAnsi="Verdana" w:cs="Arial"/>
          <w:color w:val="222222"/>
          <w:sz w:val="20"/>
          <w:szCs w:val="20"/>
          <w:lang w:val="en"/>
        </w:rPr>
        <w:t xml:space="preserve"> </w:t>
      </w:r>
      <w:proofErr w:type="spellStart"/>
      <w:r>
        <w:rPr>
          <w:rFonts w:ascii="Verdana" w:hAnsi="Verdana" w:cs="Arial"/>
          <w:color w:val="222222"/>
          <w:sz w:val="20"/>
          <w:szCs w:val="20"/>
          <w:lang w:val="en"/>
        </w:rPr>
        <w:t>nyújtott</w:t>
      </w:r>
      <w:proofErr w:type="spellEnd"/>
      <w:r>
        <w:rPr>
          <w:rFonts w:ascii="Verdana" w:hAnsi="Verdana" w:cs="Arial"/>
          <w:color w:val="222222"/>
          <w:sz w:val="20"/>
          <w:szCs w:val="20"/>
          <w:lang w:val="en"/>
        </w:rPr>
        <w:t xml:space="preserve"> </w:t>
      </w:r>
      <w:proofErr w:type="spellStart"/>
      <w:r>
        <w:rPr>
          <w:rFonts w:ascii="Verdana" w:hAnsi="Verdana" w:cs="Arial"/>
          <w:color w:val="222222"/>
          <w:sz w:val="20"/>
          <w:szCs w:val="20"/>
          <w:lang w:val="en"/>
        </w:rPr>
        <w:t>települési</w:t>
      </w:r>
      <w:proofErr w:type="spellEnd"/>
      <w:r>
        <w:rPr>
          <w:rFonts w:ascii="Verdana" w:hAnsi="Verdana" w:cs="Arial"/>
          <w:color w:val="222222"/>
          <w:sz w:val="20"/>
          <w:szCs w:val="20"/>
          <w:lang w:val="en"/>
        </w:rPr>
        <w:t xml:space="preserve"> </w:t>
      </w:r>
      <w:proofErr w:type="spellStart"/>
      <w:r>
        <w:rPr>
          <w:rFonts w:ascii="Verdana" w:hAnsi="Verdana" w:cs="Arial"/>
          <w:color w:val="222222"/>
          <w:sz w:val="20"/>
          <w:szCs w:val="20"/>
          <w:lang w:val="en"/>
        </w:rPr>
        <w:t>támogatás</w:t>
      </w:r>
      <w:proofErr w:type="spellEnd"/>
      <w:r>
        <w:rPr>
          <w:rFonts w:ascii="Verdana" w:hAnsi="Verdana" w:cs="Arial"/>
          <w:sz w:val="20"/>
          <w:szCs w:val="20"/>
        </w:rPr>
        <w:t xml:space="preserve">, </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cs="Arial"/>
          <w:sz w:val="20"/>
          <w:szCs w:val="20"/>
        </w:rPr>
        <w:t>a gyermekek védelméről és a gyámügyi igazgatásról szóló 1997. évi XXXI. törvény 20/</w:t>
      </w:r>
      <w:proofErr w:type="gramStart"/>
      <w:r>
        <w:rPr>
          <w:rFonts w:ascii="Verdana" w:hAnsi="Verdana" w:cs="Arial"/>
          <w:sz w:val="20"/>
          <w:szCs w:val="20"/>
        </w:rPr>
        <w:t>A</w:t>
      </w:r>
      <w:proofErr w:type="gramEnd"/>
      <w:r>
        <w:rPr>
          <w:rFonts w:ascii="Verdana" w:hAnsi="Verdana" w:cs="Arial"/>
          <w:sz w:val="20"/>
          <w:szCs w:val="20"/>
        </w:rPr>
        <w:t>. §</w:t>
      </w:r>
      <w:proofErr w:type="spellStart"/>
      <w:r>
        <w:rPr>
          <w:rFonts w:ascii="Verdana" w:hAnsi="Verdana" w:cs="Arial"/>
          <w:sz w:val="20"/>
          <w:szCs w:val="20"/>
        </w:rPr>
        <w:t>-a</w:t>
      </w:r>
      <w:proofErr w:type="spellEnd"/>
      <w:r>
        <w:rPr>
          <w:rFonts w:ascii="Verdana" w:hAnsi="Verdana" w:cs="Arial"/>
          <w:sz w:val="20"/>
          <w:szCs w:val="20"/>
        </w:rPr>
        <w:t xml:space="preserve"> szerinti támogatás, a 20/B. §</w:t>
      </w:r>
      <w:proofErr w:type="spellStart"/>
      <w:r>
        <w:rPr>
          <w:rFonts w:ascii="Verdana" w:hAnsi="Verdana" w:cs="Arial"/>
          <w:sz w:val="20"/>
          <w:szCs w:val="20"/>
        </w:rPr>
        <w:t>-ának</w:t>
      </w:r>
      <w:proofErr w:type="spellEnd"/>
      <w:r>
        <w:rPr>
          <w:rFonts w:ascii="Verdana" w:hAnsi="Verdana" w:cs="Arial"/>
          <w:sz w:val="20"/>
          <w:szCs w:val="20"/>
        </w:rPr>
        <w:t xml:space="preserve"> (4)-(5) bekezdése szerinti pótlék, a nevelőszülők számára fizetett nevelési díj és külön ellátmány,</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cs="Arial"/>
          <w:sz w:val="20"/>
          <w:szCs w:val="20"/>
        </w:rPr>
        <w:t>az anyasági támogatás,</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cs="Arial"/>
          <w:sz w:val="20"/>
          <w:szCs w:val="20"/>
        </w:rPr>
        <w:t>a nyugdíjprémium, az egyszeri juttatás, a tizenharmadik havi nyugdíj, a tizennegyedik havi nyugdíj, a tizenharmadik havi ellátás,</w:t>
      </w:r>
      <w:r>
        <w:rPr>
          <w:rStyle w:val="highlighted"/>
          <w:rFonts w:ascii="Verdana" w:hAnsi="Verdana"/>
          <w:sz w:val="20"/>
          <w:szCs w:val="20"/>
        </w:rPr>
        <w:t xml:space="preserve"> a tizennegyedik havi ellátás</w:t>
      </w:r>
      <w:r>
        <w:rPr>
          <w:rFonts w:ascii="Verdana" w:hAnsi="Verdana" w:cs="Arial"/>
          <w:sz w:val="20"/>
          <w:szCs w:val="20"/>
        </w:rPr>
        <w:t xml:space="preserve"> és a </w:t>
      </w:r>
      <w:proofErr w:type="spellStart"/>
      <w:r>
        <w:rPr>
          <w:rFonts w:ascii="Verdana" w:hAnsi="Verdana" w:cs="Arial"/>
          <w:sz w:val="20"/>
          <w:szCs w:val="20"/>
        </w:rPr>
        <w:t>szépkorúak</w:t>
      </w:r>
      <w:proofErr w:type="spellEnd"/>
      <w:r>
        <w:rPr>
          <w:rFonts w:ascii="Verdana" w:hAnsi="Verdana" w:cs="Arial"/>
          <w:sz w:val="20"/>
          <w:szCs w:val="20"/>
        </w:rPr>
        <w:t xml:space="preserve"> jubileumi juttatása,</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cs="Arial"/>
          <w:sz w:val="20"/>
          <w:szCs w:val="20"/>
        </w:rPr>
        <w:t>a fogadó szervezet által az önkéntesnek külön törvény alapján biztosított juttatás,</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cs="Arial"/>
          <w:sz w:val="20"/>
          <w:szCs w:val="20"/>
        </w:rPr>
        <w:t>a házi segítségnyújtás keretében társadalmi gondozásért kapott tiszteletdíj,</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cs="Arial"/>
          <w:sz w:val="20"/>
          <w:szCs w:val="20"/>
        </w:rPr>
        <w:t>az energiafelhasználáshoz nyújtott támogatás,</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48436C" w:rsidRDefault="0048436C" w:rsidP="0048436C">
      <w:pPr>
        <w:pStyle w:val="Listaszerbekezds"/>
        <w:numPr>
          <w:ilvl w:val="0"/>
          <w:numId w:val="5"/>
        </w:numPr>
        <w:ind w:left="567" w:hanging="283"/>
        <w:jc w:val="both"/>
        <w:rPr>
          <w:rFonts w:ascii="Verdana" w:hAnsi="Verdana" w:cs="Arial"/>
          <w:sz w:val="20"/>
          <w:szCs w:val="20"/>
        </w:rPr>
      </w:pPr>
      <w:r>
        <w:rPr>
          <w:rFonts w:ascii="Verdana" w:hAnsi="Verdana"/>
          <w:sz w:val="20"/>
          <w:szCs w:val="20"/>
        </w:rPr>
        <w:t xml:space="preserve">az </w:t>
      </w:r>
      <w:proofErr w:type="spellStart"/>
      <w:r>
        <w:rPr>
          <w:rFonts w:ascii="Verdana" w:hAnsi="Verdana"/>
          <w:sz w:val="20"/>
          <w:szCs w:val="20"/>
        </w:rPr>
        <w:t>Szjatv</w:t>
      </w:r>
      <w:proofErr w:type="spellEnd"/>
      <w:r>
        <w:rPr>
          <w:rFonts w:ascii="Verdana" w:hAnsi="Verdana"/>
          <w:sz w:val="20"/>
          <w:szCs w:val="20"/>
        </w:rPr>
        <w:t xml:space="preserve">. 7. § (1) bekezdés </w:t>
      </w:r>
      <w:r>
        <w:rPr>
          <w:rFonts w:ascii="Verdana" w:hAnsi="Verdana"/>
          <w:iCs/>
          <w:sz w:val="20"/>
          <w:szCs w:val="20"/>
        </w:rPr>
        <w:t>b)</w:t>
      </w:r>
      <w:proofErr w:type="spellStart"/>
      <w:r>
        <w:rPr>
          <w:rFonts w:ascii="Verdana" w:hAnsi="Verdana"/>
          <w:iCs/>
          <w:sz w:val="20"/>
          <w:szCs w:val="20"/>
        </w:rPr>
        <w:t>-z</w:t>
      </w:r>
      <w:proofErr w:type="spellEnd"/>
      <w:r>
        <w:rPr>
          <w:rFonts w:ascii="Verdana" w:hAnsi="Verdana"/>
          <w:iCs/>
          <w:sz w:val="20"/>
          <w:szCs w:val="20"/>
        </w:rPr>
        <w:t>)</w:t>
      </w:r>
      <w:r>
        <w:rPr>
          <w:rFonts w:ascii="Verdana" w:hAnsi="Verdana"/>
          <w:i/>
          <w:iCs/>
          <w:sz w:val="20"/>
          <w:szCs w:val="20"/>
        </w:rPr>
        <w:t xml:space="preserve"> </w:t>
      </w:r>
      <w:r>
        <w:rPr>
          <w:rFonts w:ascii="Verdana" w:hAnsi="Verdana"/>
          <w:sz w:val="20"/>
          <w:szCs w:val="20"/>
        </w:rPr>
        <w:t>pontja szerinti bevétel.</w:t>
      </w:r>
    </w:p>
    <w:p w:rsidR="0048436C" w:rsidRDefault="0048436C" w:rsidP="0048436C">
      <w:pPr>
        <w:pStyle w:val="Szvegtrzs"/>
        <w:spacing w:before="120"/>
        <w:ind w:left="284"/>
        <w:rPr>
          <w:rFonts w:ascii="Verdana" w:hAnsi="Verdana" w:cs="Arial"/>
          <w:b/>
          <w:snapToGrid w:val="0"/>
          <w:sz w:val="20"/>
          <w:szCs w:val="20"/>
        </w:rPr>
      </w:pPr>
    </w:p>
    <w:p w:rsidR="0048436C" w:rsidRDefault="0048436C" w:rsidP="0048436C">
      <w:pPr>
        <w:autoSpaceDE w:val="0"/>
        <w:autoSpaceDN w:val="0"/>
        <w:adjustRightInd w:val="0"/>
        <w:ind w:left="612" w:hanging="204"/>
        <w:jc w:val="both"/>
        <w:rPr>
          <w:rFonts w:ascii="Verdana" w:hAnsi="Verdana" w:cs="Arial"/>
          <w:sz w:val="20"/>
          <w:szCs w:val="20"/>
        </w:rPr>
      </w:pPr>
    </w:p>
    <w:p w:rsidR="0048436C" w:rsidRDefault="0048436C" w:rsidP="0048436C">
      <w:pPr>
        <w:autoSpaceDE w:val="0"/>
        <w:autoSpaceDN w:val="0"/>
        <w:adjustRightInd w:val="0"/>
        <w:ind w:left="612" w:hanging="204"/>
        <w:jc w:val="both"/>
        <w:rPr>
          <w:rFonts w:ascii="Verdana" w:hAnsi="Verdana" w:cs="Arial"/>
          <w:sz w:val="20"/>
          <w:szCs w:val="20"/>
        </w:rPr>
      </w:pPr>
    </w:p>
    <w:p w:rsidR="0048436C" w:rsidRDefault="0048436C" w:rsidP="0048436C">
      <w:pPr>
        <w:jc w:val="both"/>
        <w:rPr>
          <w:rFonts w:ascii="Verdana" w:hAnsi="Verdana" w:cs="Arial"/>
          <w:b/>
          <w:snapToGrid w:val="0"/>
          <w:sz w:val="20"/>
          <w:szCs w:val="20"/>
        </w:rPr>
      </w:pPr>
      <w:r>
        <w:rPr>
          <w:rFonts w:ascii="Verdana" w:hAnsi="Verdana" w:cs="Arial"/>
          <w:b/>
          <w:sz w:val="20"/>
          <w:szCs w:val="20"/>
        </w:rPr>
        <w:t xml:space="preserve">4. </w:t>
      </w:r>
      <w:r>
        <w:rPr>
          <w:rFonts w:ascii="Verdana" w:hAnsi="Verdana" w:cs="Arial"/>
          <w:b/>
          <w:snapToGrid w:val="0"/>
          <w:sz w:val="20"/>
          <w:szCs w:val="20"/>
        </w:rPr>
        <w:t>Adatkezelés</w:t>
      </w:r>
    </w:p>
    <w:p w:rsidR="0048436C" w:rsidRDefault="0048436C" w:rsidP="0048436C">
      <w:pPr>
        <w:jc w:val="both"/>
        <w:rPr>
          <w:rFonts w:ascii="Verdana" w:hAnsi="Verdana" w:cs="Arial"/>
          <w:b/>
          <w:snapToGrid w:val="0"/>
          <w:sz w:val="20"/>
          <w:szCs w:val="20"/>
        </w:rPr>
      </w:pPr>
    </w:p>
    <w:p w:rsidR="0048436C" w:rsidRDefault="0048436C" w:rsidP="0048436C">
      <w:pPr>
        <w:jc w:val="both"/>
        <w:rPr>
          <w:rFonts w:ascii="Verdana" w:hAnsi="Verdana" w:cs="Arial"/>
          <w:snapToGrid w:val="0"/>
          <w:sz w:val="20"/>
          <w:szCs w:val="20"/>
        </w:rPr>
      </w:pPr>
      <w:r>
        <w:rPr>
          <w:rFonts w:ascii="Verdana" w:hAnsi="Verdana" w:cs="Arial"/>
          <w:snapToGrid w:val="0"/>
          <w:sz w:val="20"/>
          <w:szCs w:val="20"/>
        </w:rPr>
        <w:t xml:space="preserve">A pályázó pályázata benyújtásával büntetőjogi felelősséget vállal azért, hogy az </w:t>
      </w:r>
      <w:proofErr w:type="spellStart"/>
      <w:r>
        <w:rPr>
          <w:rFonts w:ascii="Verdana" w:hAnsi="Verdana" w:cs="Arial"/>
          <w:snapToGrid w:val="0"/>
          <w:sz w:val="20"/>
          <w:szCs w:val="20"/>
        </w:rPr>
        <w:t>EPER-Bursa</w:t>
      </w:r>
      <w:proofErr w:type="spellEnd"/>
      <w:r>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Pr>
          <w:rFonts w:ascii="Verdana" w:hAnsi="Verdana" w:cs="Arial"/>
          <w:snapToGrid w:val="0"/>
          <w:sz w:val="20"/>
          <w:szCs w:val="20"/>
        </w:rPr>
        <w:t>Bursa</w:t>
      </w:r>
      <w:proofErr w:type="spellEnd"/>
      <w:r>
        <w:rPr>
          <w:rFonts w:ascii="Verdana" w:hAnsi="Verdana" w:cs="Arial"/>
          <w:snapToGrid w:val="0"/>
          <w:sz w:val="20"/>
          <w:szCs w:val="20"/>
        </w:rPr>
        <w:t xml:space="preserve"> Hungarica Ösztöndíjrendszerből pályázata kizárható, a megítélt támogatás visszavonható.</w:t>
      </w:r>
    </w:p>
    <w:p w:rsidR="0048436C" w:rsidRDefault="0048436C" w:rsidP="0048436C">
      <w:pPr>
        <w:jc w:val="both"/>
        <w:rPr>
          <w:rFonts w:ascii="Verdana" w:hAnsi="Verdana" w:cs="Arial"/>
          <w:snapToGrid w:val="0"/>
          <w:sz w:val="20"/>
          <w:szCs w:val="20"/>
          <w:highlight w:val="lightGray"/>
        </w:rPr>
      </w:pPr>
    </w:p>
    <w:p w:rsidR="0048436C" w:rsidRDefault="0048436C" w:rsidP="0048436C">
      <w:pPr>
        <w:jc w:val="both"/>
        <w:rPr>
          <w:rFonts w:ascii="Verdana" w:hAnsi="Verdana" w:cs="Arial"/>
          <w:sz w:val="20"/>
          <w:szCs w:val="20"/>
        </w:rPr>
      </w:pPr>
      <w:r>
        <w:rPr>
          <w:rFonts w:ascii="Verdana" w:hAnsi="Verdana" w:cs="Arial"/>
          <w:sz w:val="20"/>
          <w:szCs w:val="20"/>
        </w:rPr>
        <w:t>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időtartama alatt kezelheti a GDPR 6. cikk (1) bekezdésének a) és e) pontjában</w:t>
      </w:r>
      <w:r>
        <w:rPr>
          <w:rFonts w:ascii="Verdana" w:hAnsi="Verdana"/>
          <w:sz w:val="20"/>
          <w:szCs w:val="20"/>
        </w:rPr>
        <w:t>, valamint a 9. cikk (2) bekezdésének b) pontjában</w:t>
      </w:r>
      <w:r>
        <w:rPr>
          <w:rFonts w:ascii="Verdana" w:hAnsi="Verdana" w:cs="Arial"/>
          <w:sz w:val="20"/>
          <w:szCs w:val="20"/>
        </w:rPr>
        <w:t xml:space="preserve"> foglaltak szerint. Az adatkezelésről, az adatkezeléssel kapcsolatos jogairól, az általa igénybe vehető jogorvoslati lehetőségekről részletes tájékoztatás található az NKTK honlapján az Adatvédelmi tájékoztatóban az alábbi elérhetőségen:  </w:t>
      </w:r>
    </w:p>
    <w:p w:rsidR="0048436C" w:rsidRDefault="0048436C" w:rsidP="0048436C">
      <w:pPr>
        <w:jc w:val="both"/>
        <w:rPr>
          <w:rFonts w:ascii="Verdana" w:hAnsi="Verdana" w:cs="Arial"/>
          <w:sz w:val="20"/>
          <w:szCs w:val="20"/>
        </w:rPr>
      </w:pPr>
    </w:p>
    <w:p w:rsidR="0048436C" w:rsidRDefault="000D1BE0" w:rsidP="0048436C">
      <w:pPr>
        <w:jc w:val="both"/>
        <w:rPr>
          <w:rFonts w:ascii="Verdana" w:hAnsi="Verdana" w:cs="Arial"/>
          <w:sz w:val="20"/>
          <w:szCs w:val="20"/>
        </w:rPr>
      </w:pPr>
      <w:hyperlink r:id="rId7" w:history="1">
        <w:r w:rsidR="0048436C">
          <w:rPr>
            <w:rStyle w:val="Hiperhivatkozs"/>
            <w:rFonts w:ascii="Verdana" w:hAnsi="Verdana" w:cs="Arial"/>
            <w:sz w:val="20"/>
            <w:szCs w:val="20"/>
          </w:rPr>
          <w:t>https://nktk.gov.hu/app/uploads/2026/07/Adatkezelesi-tajekoztato-Palyazatokhoz-es-tamogatasokhoz-kapcsolodo-adatkezelesrol_2026.pdf</w:t>
        </w:r>
      </w:hyperlink>
    </w:p>
    <w:p w:rsidR="0048436C" w:rsidRDefault="0048436C" w:rsidP="0048436C">
      <w:pPr>
        <w:jc w:val="both"/>
        <w:rPr>
          <w:rFonts w:ascii="Verdana" w:hAnsi="Verdana" w:cs="Arial"/>
          <w:sz w:val="20"/>
          <w:szCs w:val="20"/>
        </w:rPr>
      </w:pPr>
    </w:p>
    <w:p w:rsidR="0048436C" w:rsidRDefault="0048436C" w:rsidP="0048436C">
      <w:pPr>
        <w:pStyle w:val="Szvegtrzs"/>
        <w:rPr>
          <w:rFonts w:ascii="Verdana" w:hAnsi="Verdana" w:cs="Arial"/>
          <w:snapToGrid w:val="0"/>
          <w:sz w:val="20"/>
          <w:szCs w:val="20"/>
        </w:rPr>
      </w:pPr>
      <w:r>
        <w:rPr>
          <w:rFonts w:ascii="Verdana" w:hAnsi="Verdana" w:cs="Arial"/>
          <w:snapToGrid w:val="0"/>
          <w:sz w:val="20"/>
          <w:szCs w:val="20"/>
        </w:rPr>
        <w:t xml:space="preserve">A pályázók büntetőjogi felelősségük tudatában kijelentik, hogy a pályázati űrlap benyújtásakor felsőfokú végzettséggel nem rendelkeznek, felsőoktatási intézménybe még nem nyertek felvételt. </w:t>
      </w:r>
    </w:p>
    <w:p w:rsidR="0048436C" w:rsidRDefault="0048436C" w:rsidP="0048436C">
      <w:pPr>
        <w:pStyle w:val="Szvegtrzs"/>
        <w:rPr>
          <w:rFonts w:ascii="Verdana" w:hAnsi="Verdana" w:cs="Arial"/>
          <w:snapToGrid w:val="0"/>
          <w:sz w:val="20"/>
          <w:szCs w:val="20"/>
        </w:rPr>
      </w:pP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b/>
          <w:sz w:val="20"/>
          <w:szCs w:val="20"/>
        </w:rPr>
      </w:pPr>
      <w:r>
        <w:rPr>
          <w:rFonts w:ascii="Verdana" w:hAnsi="Verdana" w:cs="Arial"/>
          <w:b/>
          <w:sz w:val="20"/>
          <w:szCs w:val="20"/>
        </w:rPr>
        <w:t>5. A pályázat elbírálása</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r>
        <w:rPr>
          <w:rFonts w:ascii="Verdana" w:hAnsi="Verdana" w:cs="Arial"/>
          <w:sz w:val="20"/>
          <w:szCs w:val="20"/>
        </w:rPr>
        <w:t>A beérkezett pályázatokat az illetékes települési önkormányzat bírálja el 2026. december 7. napjáig:</w:t>
      </w:r>
    </w:p>
    <w:p w:rsidR="0048436C" w:rsidRDefault="0048436C" w:rsidP="0048436C">
      <w:pPr>
        <w:jc w:val="both"/>
        <w:rPr>
          <w:rFonts w:ascii="Verdana" w:hAnsi="Verdana" w:cs="Arial"/>
          <w:sz w:val="20"/>
          <w:szCs w:val="20"/>
        </w:rPr>
      </w:pPr>
    </w:p>
    <w:p w:rsidR="0048436C" w:rsidRDefault="0048436C" w:rsidP="0048436C">
      <w:pPr>
        <w:ind w:left="426"/>
        <w:jc w:val="both"/>
        <w:rPr>
          <w:rFonts w:ascii="Verdana" w:hAnsi="Verdana" w:cs="Arial"/>
          <w:sz w:val="20"/>
          <w:szCs w:val="20"/>
        </w:rPr>
      </w:pPr>
      <w:proofErr w:type="gramStart"/>
      <w:r>
        <w:rPr>
          <w:rFonts w:ascii="Verdana" w:hAnsi="Verdana" w:cs="Arial"/>
          <w:sz w:val="20"/>
          <w:szCs w:val="20"/>
        </w:rPr>
        <w:t>a</w:t>
      </w:r>
      <w:proofErr w:type="gramEnd"/>
      <w:r>
        <w:rPr>
          <w:rFonts w:ascii="Verdana" w:hAnsi="Verdana" w:cs="Arial"/>
          <w:sz w:val="20"/>
          <w:szCs w:val="20"/>
        </w:rPr>
        <w:t>)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w:t>
      </w:r>
      <w:proofErr w:type="gramStart"/>
      <w:r>
        <w:rPr>
          <w:rFonts w:ascii="Verdana" w:hAnsi="Verdana" w:cs="Arial"/>
          <w:sz w:val="20"/>
          <w:szCs w:val="20"/>
        </w:rPr>
        <w:t>: ….</w:t>
      </w:r>
      <w:proofErr w:type="gramEnd"/>
      <w:r>
        <w:rPr>
          <w:rFonts w:ascii="Verdana" w:hAnsi="Verdana" w:cs="Arial"/>
          <w:sz w:val="20"/>
          <w:szCs w:val="20"/>
        </w:rPr>
        <w:t>. nap;</w:t>
      </w:r>
    </w:p>
    <w:p w:rsidR="0048436C" w:rsidRDefault="0048436C" w:rsidP="0048436C">
      <w:pPr>
        <w:pStyle w:val="Szvegtrzs"/>
        <w:spacing w:before="120"/>
        <w:ind w:left="420"/>
        <w:rPr>
          <w:rFonts w:ascii="Verdana" w:hAnsi="Verdana" w:cs="Arial"/>
          <w:snapToGrid w:val="0"/>
          <w:sz w:val="20"/>
          <w:szCs w:val="20"/>
        </w:rPr>
      </w:pPr>
      <w:r>
        <w:rPr>
          <w:rFonts w:ascii="Verdana" w:hAnsi="Verdana" w:cs="Arial"/>
          <w:snapToGrid w:val="0"/>
          <w:sz w:val="20"/>
          <w:szCs w:val="20"/>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rsidR="0048436C" w:rsidRDefault="0048436C" w:rsidP="0048436C">
      <w:pPr>
        <w:pStyle w:val="Szvegtrzs"/>
        <w:spacing w:before="120"/>
        <w:ind w:left="420"/>
        <w:rPr>
          <w:rFonts w:ascii="Verdana" w:hAnsi="Verdana" w:cs="Arial"/>
          <w:snapToGrid w:val="0"/>
          <w:sz w:val="20"/>
          <w:szCs w:val="20"/>
        </w:rPr>
      </w:pPr>
      <w:r>
        <w:rPr>
          <w:rFonts w:ascii="Verdana" w:hAnsi="Verdana" w:cs="Arial"/>
          <w:snapToGrid w:val="0"/>
          <w:sz w:val="20"/>
          <w:szCs w:val="20"/>
        </w:rPr>
        <w:t xml:space="preserve">c) az </w:t>
      </w:r>
      <w:proofErr w:type="spellStart"/>
      <w:r>
        <w:rPr>
          <w:rFonts w:ascii="Verdana" w:hAnsi="Verdana" w:cs="Arial"/>
          <w:snapToGrid w:val="0"/>
          <w:sz w:val="20"/>
          <w:szCs w:val="20"/>
        </w:rPr>
        <w:t>EPER-Bursa</w:t>
      </w:r>
      <w:proofErr w:type="spellEnd"/>
      <w:r>
        <w:rPr>
          <w:rFonts w:ascii="Verdana" w:hAnsi="Verdana" w:cs="Arial"/>
          <w:snapToGrid w:val="0"/>
          <w:sz w:val="20"/>
          <w:szCs w:val="20"/>
        </w:rPr>
        <w:t xml:space="preserve"> rendszerben nem rögzített, nem a rendszerből nyomtatott pályázati űrlapon, a határidőn túl benyújtott, vagy</w:t>
      </w:r>
      <w:r>
        <w:t xml:space="preserve"> a </w:t>
      </w:r>
      <w:r>
        <w:rPr>
          <w:rFonts w:ascii="Verdana" w:hAnsi="Verdana" w:cs="Arial"/>
          <w:snapToGrid w:val="0"/>
          <w:sz w:val="20"/>
          <w:szCs w:val="20"/>
        </w:rPr>
        <w:t>hiánypótlási felhívás ellenére formailag továbbra sem megfelelő pályázatokat a bírálatból kizárja, és kizárását írásban indokolja;</w:t>
      </w:r>
    </w:p>
    <w:p w:rsidR="0048436C" w:rsidRDefault="0048436C" w:rsidP="0048436C">
      <w:pPr>
        <w:pStyle w:val="Szvegtrzs"/>
        <w:spacing w:before="120"/>
        <w:ind w:left="420"/>
        <w:rPr>
          <w:rFonts w:ascii="Verdana" w:hAnsi="Verdana" w:cs="Arial"/>
          <w:snapToGrid w:val="0"/>
          <w:sz w:val="20"/>
          <w:szCs w:val="20"/>
        </w:rPr>
      </w:pPr>
      <w:r>
        <w:rPr>
          <w:rFonts w:ascii="Verdana" w:hAnsi="Verdana" w:cs="Arial"/>
          <w:snapToGrid w:val="0"/>
          <w:sz w:val="20"/>
          <w:szCs w:val="20"/>
        </w:rPr>
        <w:lastRenderedPageBreak/>
        <w:t xml:space="preserve">d) </w:t>
      </w:r>
      <w:r>
        <w:rPr>
          <w:rFonts w:ascii="Verdana" w:hAnsi="Verdana" w:cs="Arial"/>
          <w:sz w:val="20"/>
          <w:szCs w:val="20"/>
        </w:rPr>
        <w:t>minden, határidőn belül, postai úton vagy személyesen benyújtott pályázatot befogad, minden, formailag megfelelő pályázatot érdemben elbírál, és döntését írásban indokolja;</w:t>
      </w:r>
    </w:p>
    <w:p w:rsidR="0048436C" w:rsidRDefault="0048436C" w:rsidP="0048436C">
      <w:pPr>
        <w:pStyle w:val="Szvegtrzs"/>
        <w:spacing w:before="120"/>
        <w:ind w:left="420"/>
        <w:rPr>
          <w:rFonts w:ascii="Verdana" w:hAnsi="Verdana" w:cs="Arial"/>
          <w:snapToGrid w:val="0"/>
          <w:sz w:val="20"/>
          <w:szCs w:val="20"/>
        </w:rPr>
      </w:pPr>
      <w:proofErr w:type="gramStart"/>
      <w:r>
        <w:rPr>
          <w:rFonts w:ascii="Verdana" w:hAnsi="Verdana" w:cs="Arial"/>
          <w:snapToGrid w:val="0"/>
          <w:sz w:val="20"/>
          <w:szCs w:val="20"/>
        </w:rPr>
        <w:t>e</w:t>
      </w:r>
      <w:proofErr w:type="gramEnd"/>
      <w:r>
        <w:rPr>
          <w:rFonts w:ascii="Verdana" w:hAnsi="Verdana" w:cs="Arial"/>
          <w:snapToGrid w:val="0"/>
          <w:sz w:val="20"/>
          <w:szCs w:val="20"/>
        </w:rPr>
        <w:t>) csak az önkormányzat területén lakóhellyel rendelkező pályázókat részesítheti támogatásban;</w:t>
      </w:r>
    </w:p>
    <w:p w:rsidR="0048436C" w:rsidRDefault="0048436C" w:rsidP="0048436C">
      <w:pPr>
        <w:pStyle w:val="Szvegtrzs"/>
        <w:spacing w:before="120"/>
        <w:ind w:left="420"/>
        <w:rPr>
          <w:rFonts w:ascii="Verdana" w:hAnsi="Verdana" w:cs="Arial"/>
          <w:snapToGrid w:val="0"/>
          <w:sz w:val="20"/>
          <w:szCs w:val="20"/>
        </w:rPr>
      </w:pPr>
      <w:proofErr w:type="gramStart"/>
      <w:r>
        <w:rPr>
          <w:rFonts w:ascii="Verdana" w:hAnsi="Verdana" w:cs="Arial"/>
          <w:snapToGrid w:val="0"/>
          <w:sz w:val="20"/>
          <w:szCs w:val="20"/>
        </w:rPr>
        <w:t>f</w:t>
      </w:r>
      <w:proofErr w:type="gramEnd"/>
      <w:r>
        <w:rPr>
          <w:rFonts w:ascii="Verdana" w:hAnsi="Verdana" w:cs="Arial"/>
          <w:snapToGrid w:val="0"/>
          <w:sz w:val="20"/>
          <w:szCs w:val="20"/>
        </w:rPr>
        <w:t>)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rsidR="0048436C" w:rsidRDefault="0048436C" w:rsidP="0048436C">
      <w:pPr>
        <w:jc w:val="both"/>
        <w:rPr>
          <w:rFonts w:ascii="Verdana" w:hAnsi="Verdana" w:cs="Arial"/>
          <w:snapToGrid w:val="0"/>
          <w:sz w:val="20"/>
          <w:szCs w:val="20"/>
        </w:rPr>
      </w:pPr>
    </w:p>
    <w:p w:rsidR="0048436C" w:rsidRDefault="0048436C" w:rsidP="0048436C">
      <w:pPr>
        <w:jc w:val="both"/>
        <w:rPr>
          <w:rFonts w:ascii="Verdana" w:hAnsi="Verdana" w:cs="Calibri"/>
          <w:sz w:val="20"/>
          <w:szCs w:val="20"/>
        </w:rPr>
      </w:pPr>
      <w:r>
        <w:rPr>
          <w:rFonts w:ascii="Verdana" w:hAnsi="Verdana" w:cs="Arial"/>
          <w:sz w:val="20"/>
          <w:szCs w:val="20"/>
        </w:rPr>
        <w:t>A pályázó az elbíráló szerv döntése ellen fellebbezéssel nem élhet, a támogatói döntés ellen érdemben nincs helye jogorvoslatnak.</w:t>
      </w:r>
      <w:r>
        <w:rPr>
          <w:rFonts w:ascii="Verdana" w:hAnsi="Verdana" w:cs="Arial"/>
          <w:b/>
          <w:bCs/>
          <w:sz w:val="20"/>
          <w:szCs w:val="20"/>
        </w:rPr>
        <w:t xml:space="preserve"> </w:t>
      </w:r>
      <w:r>
        <w:rPr>
          <w:rFonts w:ascii="Verdana" w:hAnsi="Verdana" w:cs="Calibri"/>
          <w:b/>
          <w:bCs/>
          <w:sz w:val="20"/>
          <w:szCs w:val="20"/>
        </w:rPr>
        <w:t xml:space="preserve">A támogatási döntéssel szemben az államháztartási törvény végrehajtásáról szóló 368/2011. (XII.31.) Korm. rendelet 102/D. § szerinti 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w:t>
      </w:r>
      <w:proofErr w:type="gramStart"/>
      <w:r>
        <w:rPr>
          <w:rFonts w:ascii="Verdana" w:hAnsi="Verdana" w:cs="Calibri"/>
          <w:b/>
          <w:bCs/>
          <w:sz w:val="20"/>
          <w:szCs w:val="20"/>
        </w:rPr>
        <w:t>kifogás</w:t>
      </w:r>
      <w:proofErr w:type="gramEnd"/>
      <w:r>
        <w:rPr>
          <w:rFonts w:ascii="Verdana" w:hAnsi="Verdana" w:cs="Calibri"/>
          <w:b/>
          <w:bCs/>
          <w:sz w:val="20"/>
          <w:szCs w:val="20"/>
        </w:rPr>
        <w:t xml:space="preserve"> beérkezését követő 5 napon belül az önkormányzat jegyzőjének értesítenie kell az </w:t>
      </w:r>
      <w:proofErr w:type="spellStart"/>
      <w:r>
        <w:rPr>
          <w:rFonts w:ascii="Verdana" w:hAnsi="Verdana" w:cs="Calibri"/>
          <w:b/>
          <w:bCs/>
          <w:sz w:val="20"/>
          <w:szCs w:val="20"/>
        </w:rPr>
        <w:t>NKTK-t</w:t>
      </w:r>
      <w:proofErr w:type="spellEnd"/>
      <w:r>
        <w:rPr>
          <w:rFonts w:ascii="Verdana" w:hAnsi="Verdana" w:cs="Calibri"/>
          <w:b/>
          <w:bCs/>
          <w:sz w:val="20"/>
          <w:szCs w:val="20"/>
        </w:rPr>
        <w:t>.</w:t>
      </w:r>
    </w:p>
    <w:p w:rsidR="0048436C" w:rsidRDefault="0048436C" w:rsidP="0048436C">
      <w:pPr>
        <w:jc w:val="both"/>
        <w:rPr>
          <w:rFonts w:ascii="Verdana" w:hAnsi="Verdana" w:cs="Arial"/>
          <w:sz w:val="20"/>
          <w:szCs w:val="20"/>
        </w:rPr>
      </w:pPr>
    </w:p>
    <w:p w:rsidR="0048436C" w:rsidRDefault="0048436C" w:rsidP="0048436C">
      <w:pPr>
        <w:tabs>
          <w:tab w:val="num" w:pos="0"/>
        </w:tabs>
        <w:jc w:val="both"/>
        <w:rPr>
          <w:rFonts w:ascii="Verdana" w:hAnsi="Verdana" w:cs="Arial"/>
          <w:snapToGrid w:val="0"/>
          <w:sz w:val="20"/>
          <w:szCs w:val="20"/>
        </w:rPr>
      </w:pPr>
      <w:r>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az ösztöndíját elveszíti. </w:t>
      </w:r>
      <w:r>
        <w:rPr>
          <w:rFonts w:ascii="Verdana" w:hAnsi="Verdana" w:cs="Arial"/>
          <w:snapToGrid w:val="0"/>
          <w:sz w:val="20"/>
          <w:szCs w:val="20"/>
        </w:rPr>
        <w:t>A települési önkormányzat ebben az esetben, határozatban rendelkezik a támogatás megszüntetéséről. A határozat csak a meghozatalát követő tanulmányi félévtől ható hatállyal hozható meg.</w:t>
      </w:r>
    </w:p>
    <w:p w:rsidR="0048436C" w:rsidRDefault="0048436C" w:rsidP="0048436C">
      <w:pPr>
        <w:tabs>
          <w:tab w:val="num" w:pos="0"/>
        </w:tabs>
        <w:jc w:val="both"/>
        <w:rPr>
          <w:rFonts w:ascii="Verdana" w:hAnsi="Verdana" w:cs="Arial"/>
          <w:sz w:val="20"/>
          <w:szCs w:val="20"/>
        </w:rPr>
      </w:pPr>
    </w:p>
    <w:p w:rsidR="0048436C" w:rsidRDefault="0048436C" w:rsidP="0048436C">
      <w:pPr>
        <w:tabs>
          <w:tab w:val="num" w:pos="0"/>
        </w:tabs>
        <w:jc w:val="both"/>
        <w:rPr>
          <w:rFonts w:ascii="Verdana" w:hAnsi="Verdana" w:cs="Arial"/>
          <w:snapToGrid w:val="0"/>
          <w:sz w:val="20"/>
          <w:szCs w:val="20"/>
        </w:rPr>
      </w:pPr>
      <w:r>
        <w:rPr>
          <w:rFonts w:ascii="Verdana" w:hAnsi="Verdana" w:cs="Arial"/>
          <w:snapToGrid w:val="0"/>
          <w:sz w:val="20"/>
          <w:szCs w:val="20"/>
        </w:rPr>
        <w:t xml:space="preserve">A felsőoktatási intézménybe jelentkezők számára megítélt támogatást az önkormányzat megszüntetheti abban az esetben is, ha az ösztöndíjas elköltözik a települési önkormányzat területéről. A települési önkormányzat ebben az </w:t>
      </w:r>
      <w:proofErr w:type="gramStart"/>
      <w:r>
        <w:rPr>
          <w:rFonts w:ascii="Verdana" w:hAnsi="Verdana" w:cs="Arial"/>
          <w:snapToGrid w:val="0"/>
          <w:sz w:val="20"/>
          <w:szCs w:val="20"/>
        </w:rPr>
        <w:t>esetben határozatban</w:t>
      </w:r>
      <w:proofErr w:type="gramEnd"/>
      <w:r>
        <w:rPr>
          <w:rFonts w:ascii="Verdana" w:hAnsi="Verdana" w:cs="Arial"/>
          <w:snapToGrid w:val="0"/>
          <w:sz w:val="20"/>
          <w:szCs w:val="20"/>
        </w:rPr>
        <w:t xml:space="preserve"> rendelkezik a támogatás megszüntetéséről. A határozat csak a meghozatalát követő tanulmányi félévtől ható hatállyal hozható meg.</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b/>
          <w:sz w:val="20"/>
          <w:szCs w:val="20"/>
        </w:rPr>
      </w:pPr>
      <w:r>
        <w:rPr>
          <w:rFonts w:ascii="Verdana" w:hAnsi="Verdana" w:cs="Arial"/>
          <w:b/>
          <w:sz w:val="20"/>
          <w:szCs w:val="20"/>
        </w:rPr>
        <w:t>6. Értesítés a pályázati döntésről</w:t>
      </w:r>
    </w:p>
    <w:p w:rsidR="0048436C" w:rsidRDefault="0048436C" w:rsidP="0048436C">
      <w:pPr>
        <w:jc w:val="both"/>
        <w:rPr>
          <w:rFonts w:ascii="Verdana" w:hAnsi="Verdana" w:cs="Arial"/>
          <w:b/>
          <w:sz w:val="20"/>
          <w:szCs w:val="20"/>
        </w:rPr>
      </w:pPr>
    </w:p>
    <w:p w:rsidR="0048436C" w:rsidRDefault="0048436C" w:rsidP="0048436C">
      <w:pPr>
        <w:jc w:val="both"/>
        <w:rPr>
          <w:rFonts w:ascii="Verdana" w:hAnsi="Verdana" w:cs="Arial"/>
          <w:bCs/>
          <w:sz w:val="20"/>
          <w:szCs w:val="20"/>
        </w:rPr>
      </w:pPr>
      <w:r>
        <w:rPr>
          <w:rFonts w:ascii="Verdana" w:hAnsi="Verdana" w:cs="Arial"/>
          <w:bCs/>
          <w:sz w:val="20"/>
          <w:szCs w:val="20"/>
        </w:rPr>
        <w:t>A települési önkormányzat a meghozott döntéséről és annak indokáról 2026. december 8.</w:t>
      </w:r>
      <w:r>
        <w:rPr>
          <w:rFonts w:ascii="Verdana" w:hAnsi="Verdana" w:cs="Arial"/>
          <w:bCs/>
          <w:color w:val="FF0000"/>
          <w:sz w:val="20"/>
          <w:szCs w:val="20"/>
        </w:rPr>
        <w:t xml:space="preserve"> </w:t>
      </w:r>
      <w:r>
        <w:rPr>
          <w:rFonts w:ascii="Verdana" w:hAnsi="Verdana" w:cs="Arial"/>
          <w:bCs/>
          <w:sz w:val="20"/>
          <w:szCs w:val="20"/>
        </w:rPr>
        <w:t xml:space="preserve">napjáig az </w:t>
      </w:r>
      <w:proofErr w:type="spellStart"/>
      <w:r>
        <w:rPr>
          <w:rFonts w:ascii="Verdana" w:hAnsi="Verdana" w:cs="Arial"/>
          <w:bCs/>
          <w:sz w:val="20"/>
          <w:szCs w:val="20"/>
        </w:rPr>
        <w:t>EPER-Bursa</w:t>
      </w:r>
      <w:proofErr w:type="spellEnd"/>
      <w:r>
        <w:rPr>
          <w:rFonts w:ascii="Verdana" w:hAnsi="Verdana" w:cs="Arial"/>
          <w:bCs/>
          <w:sz w:val="20"/>
          <w:szCs w:val="20"/>
        </w:rPr>
        <w:t xml:space="preserve"> rendszeren keresztül elektronikusan vagy postai úton küldött levélben értesíti a pályázókat.</w:t>
      </w:r>
    </w:p>
    <w:p w:rsidR="0048436C" w:rsidRDefault="0048436C" w:rsidP="0048436C">
      <w:pPr>
        <w:jc w:val="both"/>
        <w:rPr>
          <w:rFonts w:ascii="Verdana" w:hAnsi="Verdana" w:cs="Arial"/>
          <w:bCs/>
          <w:sz w:val="20"/>
          <w:szCs w:val="20"/>
        </w:rPr>
      </w:pPr>
    </w:p>
    <w:p w:rsidR="0048436C" w:rsidRDefault="0048436C" w:rsidP="0048436C">
      <w:pPr>
        <w:jc w:val="both"/>
        <w:rPr>
          <w:rFonts w:ascii="Verdana" w:hAnsi="Verdana" w:cs="Arial"/>
          <w:bCs/>
          <w:sz w:val="20"/>
          <w:szCs w:val="20"/>
        </w:rPr>
      </w:pPr>
      <w:r>
        <w:rPr>
          <w:rFonts w:ascii="Verdana" w:hAnsi="Verdana" w:cs="Arial"/>
          <w:bCs/>
          <w:sz w:val="20"/>
          <w:szCs w:val="20"/>
        </w:rPr>
        <w:t xml:space="preserve">Az NKTK az önkormányzati döntési listák érkeztetését, ellenőrzését követően 2027. január 20. napjáig az </w:t>
      </w:r>
      <w:proofErr w:type="spellStart"/>
      <w:r>
        <w:rPr>
          <w:rFonts w:ascii="Verdana" w:hAnsi="Verdana" w:cs="Arial"/>
          <w:bCs/>
          <w:sz w:val="20"/>
          <w:szCs w:val="20"/>
        </w:rPr>
        <w:t>EPER-Bursa</w:t>
      </w:r>
      <w:proofErr w:type="spellEnd"/>
      <w:r>
        <w:rPr>
          <w:rFonts w:ascii="Verdana" w:hAnsi="Verdana" w:cs="Arial"/>
          <w:bCs/>
          <w:sz w:val="20"/>
          <w:szCs w:val="20"/>
        </w:rPr>
        <w:t xml:space="preserve"> rendszeren keresztül értesíti a települési önkormányzatok által nem támogatott pályázókat az önkormányzati döntésről.</w:t>
      </w:r>
    </w:p>
    <w:p w:rsidR="0048436C" w:rsidRDefault="0048436C" w:rsidP="0048436C">
      <w:pPr>
        <w:jc w:val="both"/>
        <w:rPr>
          <w:rFonts w:ascii="Verdana" w:hAnsi="Verdana" w:cs="Arial"/>
          <w:bCs/>
          <w:sz w:val="20"/>
          <w:szCs w:val="20"/>
        </w:rPr>
      </w:pPr>
    </w:p>
    <w:p w:rsidR="0048436C" w:rsidRDefault="0048436C" w:rsidP="0048436C">
      <w:pPr>
        <w:jc w:val="both"/>
        <w:rPr>
          <w:rFonts w:ascii="Verdana" w:hAnsi="Verdana" w:cs="Arial"/>
          <w:sz w:val="20"/>
          <w:szCs w:val="20"/>
        </w:rPr>
      </w:pPr>
      <w:r>
        <w:rPr>
          <w:rFonts w:ascii="Verdana" w:hAnsi="Verdana" w:cs="Arial"/>
          <w:bCs/>
          <w:sz w:val="20"/>
          <w:szCs w:val="20"/>
        </w:rPr>
        <w:t xml:space="preserve">Az NKTK az elbírálás ellenőrzését és az intézményi ösztöndíjrészek megállapítását követően 2027. március 12. napjáig az </w:t>
      </w:r>
      <w:proofErr w:type="spellStart"/>
      <w:r>
        <w:rPr>
          <w:rFonts w:ascii="Verdana" w:hAnsi="Verdana" w:cs="Arial"/>
          <w:bCs/>
          <w:sz w:val="20"/>
          <w:szCs w:val="20"/>
        </w:rPr>
        <w:t>EPER-Bursa</w:t>
      </w:r>
      <w:proofErr w:type="spellEnd"/>
      <w:r>
        <w:rPr>
          <w:rFonts w:ascii="Verdana" w:hAnsi="Verdana" w:cs="Arial"/>
          <w:bCs/>
          <w:sz w:val="20"/>
          <w:szCs w:val="20"/>
        </w:rPr>
        <w:t xml:space="preserve"> rendszeren keresztül értesíti a települési önkormányzat által támogatásban részesített pályázókat a </w:t>
      </w:r>
      <w:proofErr w:type="spellStart"/>
      <w:r>
        <w:rPr>
          <w:rFonts w:ascii="Verdana" w:hAnsi="Verdana" w:cs="Arial"/>
          <w:bCs/>
          <w:sz w:val="20"/>
          <w:szCs w:val="20"/>
        </w:rPr>
        <w:t>Bursa</w:t>
      </w:r>
      <w:proofErr w:type="spellEnd"/>
      <w:r>
        <w:rPr>
          <w:rFonts w:ascii="Verdana" w:hAnsi="Verdana" w:cs="Arial"/>
          <w:bCs/>
          <w:sz w:val="20"/>
          <w:szCs w:val="20"/>
        </w:rPr>
        <w:t xml:space="preserve"> Hungarica Ösztöndíj teljes összegéről és az ösztöndíj-folyósítás módjáról</w:t>
      </w:r>
      <w:r>
        <w:rPr>
          <w:rFonts w:ascii="Verdana" w:hAnsi="Verdana" w:cs="Arial"/>
          <w:sz w:val="20"/>
          <w:szCs w:val="20"/>
        </w:rPr>
        <w:t>.</w:t>
      </w:r>
    </w:p>
    <w:p w:rsidR="0048436C" w:rsidRDefault="0048436C" w:rsidP="0048436C">
      <w:pPr>
        <w:jc w:val="both"/>
        <w:rPr>
          <w:rFonts w:ascii="Verdana" w:hAnsi="Verdana" w:cs="Arial"/>
          <w:snapToGrid w:val="0"/>
          <w:sz w:val="20"/>
          <w:szCs w:val="20"/>
        </w:rPr>
      </w:pPr>
    </w:p>
    <w:p w:rsidR="0048436C" w:rsidRDefault="0048436C" w:rsidP="0048436C">
      <w:pPr>
        <w:jc w:val="both"/>
        <w:rPr>
          <w:rFonts w:ascii="Verdana" w:hAnsi="Verdana" w:cs="Arial"/>
          <w:b/>
          <w:bCs/>
          <w:snapToGrid w:val="0"/>
          <w:sz w:val="20"/>
          <w:szCs w:val="20"/>
        </w:rPr>
      </w:pPr>
      <w:r>
        <w:rPr>
          <w:rFonts w:ascii="Verdana" w:hAnsi="Verdana" w:cs="Arial"/>
          <w:b/>
          <w:bCs/>
          <w:snapToGrid w:val="0"/>
          <w:sz w:val="20"/>
          <w:szCs w:val="20"/>
        </w:rPr>
        <w:t>A pályázó</w:t>
      </w:r>
      <w:r>
        <w:rPr>
          <w:rFonts w:ascii="Verdana" w:hAnsi="Verdana" w:cs="Arial"/>
          <w:snapToGrid w:val="0"/>
          <w:sz w:val="20"/>
          <w:szCs w:val="20"/>
        </w:rPr>
        <w:t xml:space="preserve"> </w:t>
      </w:r>
      <w:r>
        <w:rPr>
          <w:rFonts w:ascii="Verdana" w:hAnsi="Verdana" w:cs="Arial"/>
          <w:b/>
          <w:snapToGrid w:val="0"/>
          <w:sz w:val="20"/>
          <w:szCs w:val="20"/>
        </w:rPr>
        <w:t>a felsőoktatási intézmény felvételi döntésről szóló határozata vagy a</w:t>
      </w:r>
      <w:r>
        <w:rPr>
          <w:rFonts w:ascii="Verdana" w:hAnsi="Verdana" w:cs="Arial"/>
          <w:b/>
          <w:bCs/>
          <w:snapToGrid w:val="0"/>
          <w:sz w:val="20"/>
          <w:szCs w:val="20"/>
        </w:rPr>
        <w:t>z Oktatási Hivatal</w:t>
      </w:r>
      <w:r>
        <w:rPr>
          <w:rFonts w:ascii="Verdana" w:hAnsi="Verdana" w:cs="Arial"/>
          <w:b/>
          <w:snapToGrid w:val="0"/>
          <w:sz w:val="20"/>
          <w:szCs w:val="20"/>
        </w:rPr>
        <w:t xml:space="preserve"> besorolási határozata</w:t>
      </w:r>
      <w:r>
        <w:rPr>
          <w:rFonts w:ascii="Verdana" w:hAnsi="Verdana" w:cs="Arial"/>
          <w:snapToGrid w:val="0"/>
          <w:sz w:val="20"/>
          <w:szCs w:val="20"/>
        </w:rPr>
        <w:t xml:space="preserve"> </w:t>
      </w:r>
      <w:r>
        <w:rPr>
          <w:rFonts w:ascii="Verdana" w:hAnsi="Verdana" w:cs="Arial"/>
          <w:b/>
          <w:bCs/>
          <w:snapToGrid w:val="0"/>
          <w:sz w:val="20"/>
          <w:szCs w:val="20"/>
        </w:rPr>
        <w:t xml:space="preserve">másolatának megküldésével köteles 2027. augusztus 31. napjáig az </w:t>
      </w:r>
      <w:r>
        <w:rPr>
          <w:rFonts w:ascii="Verdana" w:hAnsi="Verdana" w:cs="Arial"/>
          <w:b/>
          <w:sz w:val="20"/>
          <w:szCs w:val="20"/>
        </w:rPr>
        <w:t>NKTK</w:t>
      </w:r>
      <w:r>
        <w:rPr>
          <w:rFonts w:ascii="Verdana" w:hAnsi="Verdana" w:cs="Arial"/>
          <w:b/>
          <w:bCs/>
          <w:sz w:val="20"/>
          <w:szCs w:val="20"/>
        </w:rPr>
        <w:t xml:space="preserve"> </w:t>
      </w:r>
      <w:r>
        <w:rPr>
          <w:rFonts w:ascii="Verdana" w:hAnsi="Verdana" w:cs="Arial"/>
          <w:b/>
          <w:bCs/>
          <w:snapToGrid w:val="0"/>
          <w:sz w:val="20"/>
          <w:szCs w:val="20"/>
        </w:rPr>
        <w:t xml:space="preserve">részére bejelenteni, hogy a </w:t>
      </w:r>
      <w:r>
        <w:rPr>
          <w:rFonts w:ascii="Verdana" w:hAnsi="Verdana" w:cs="Arial"/>
          <w:b/>
          <w:bCs/>
          <w:sz w:val="20"/>
          <w:szCs w:val="20"/>
        </w:rPr>
        <w:t>2027/2028. tanévben</w:t>
      </w:r>
      <w:r>
        <w:rPr>
          <w:rFonts w:ascii="Verdana" w:hAnsi="Verdana" w:cs="Arial"/>
          <w:b/>
          <w:bCs/>
          <w:snapToGrid w:val="0"/>
          <w:sz w:val="20"/>
          <w:szCs w:val="20"/>
        </w:rPr>
        <w:t xml:space="preserve"> melyik felsőoktatási intézményben kezdi meg tanulmányait. Továbbá a pályázó köteles nyilatkozni arról, hogy a 2027. évi felsőoktatási felvételi évet megelőzően nyert-e felvételt felsőoktatási intézménybe. Az a pályázó, aki </w:t>
      </w:r>
      <w:r>
        <w:rPr>
          <w:rFonts w:ascii="Verdana" w:hAnsi="Verdana" w:cs="Arial"/>
          <w:b/>
          <w:bCs/>
          <w:snapToGrid w:val="0"/>
          <w:sz w:val="20"/>
          <w:szCs w:val="20"/>
        </w:rPr>
        <w:lastRenderedPageBreak/>
        <w:t>értesítési kötelezettségének nem tesz eleget, az ösztöndíj folyósításából és az ösztöndíjrendszer következő évi fordulójából kizárható.</w:t>
      </w:r>
    </w:p>
    <w:p w:rsidR="0048436C" w:rsidRDefault="0048436C" w:rsidP="0048436C">
      <w:pPr>
        <w:jc w:val="both"/>
        <w:rPr>
          <w:rFonts w:ascii="Verdana" w:hAnsi="Verdana" w:cs="Arial"/>
          <w:snapToGrid w:val="0"/>
          <w:sz w:val="20"/>
          <w:szCs w:val="20"/>
        </w:rPr>
      </w:pPr>
    </w:p>
    <w:p w:rsidR="0048436C" w:rsidRDefault="0048436C" w:rsidP="0048436C">
      <w:pPr>
        <w:jc w:val="both"/>
        <w:rPr>
          <w:rFonts w:ascii="Verdana" w:hAnsi="Verdana" w:cs="Arial"/>
          <w:snapToGrid w:val="0"/>
          <w:sz w:val="20"/>
          <w:szCs w:val="20"/>
        </w:rPr>
      </w:pPr>
      <w:r>
        <w:rPr>
          <w:rFonts w:ascii="Verdana" w:hAnsi="Verdana" w:cs="Arial"/>
          <w:snapToGrid w:val="0"/>
          <w:sz w:val="20"/>
          <w:szCs w:val="20"/>
        </w:rPr>
        <w:t xml:space="preserve">Amennyiben a </w:t>
      </w:r>
      <w:r>
        <w:rPr>
          <w:rFonts w:ascii="Verdana" w:hAnsi="Verdana" w:cs="Arial"/>
          <w:iCs/>
          <w:sz w:val="20"/>
          <w:szCs w:val="20"/>
        </w:rPr>
        <w:t>"B"</w:t>
      </w:r>
      <w:r>
        <w:rPr>
          <w:rFonts w:ascii="Verdana" w:hAnsi="Verdana" w:cs="Arial"/>
          <w:snapToGrid w:val="0"/>
          <w:sz w:val="20"/>
          <w:szCs w:val="20"/>
        </w:rPr>
        <w:t xml:space="preserve"> típusú pályázat során támogatásban részesülő ösztöndíjas a támogatás időtartama alatt sikeresen pályázik </w:t>
      </w:r>
      <w:r>
        <w:rPr>
          <w:rFonts w:ascii="Verdana" w:hAnsi="Verdana" w:cs="Arial"/>
          <w:iCs/>
          <w:sz w:val="20"/>
          <w:szCs w:val="20"/>
        </w:rPr>
        <w:t>"A"</w:t>
      </w:r>
      <w:r>
        <w:rPr>
          <w:rFonts w:ascii="Verdana" w:hAnsi="Verdana" w:cs="Arial"/>
          <w:snapToGrid w:val="0"/>
          <w:sz w:val="20"/>
          <w:szCs w:val="20"/>
        </w:rPr>
        <w:t xml:space="preserve"> típusú ösztöndíjra (</w:t>
      </w:r>
      <w:proofErr w:type="spellStart"/>
      <w:r>
        <w:rPr>
          <w:rFonts w:ascii="Verdana" w:hAnsi="Verdana"/>
          <w:bCs/>
          <w:sz w:val="20"/>
          <w:szCs w:val="20"/>
        </w:rPr>
        <w:t>Bursa</w:t>
      </w:r>
      <w:proofErr w:type="spellEnd"/>
      <w:r>
        <w:rPr>
          <w:rFonts w:ascii="Verdana" w:hAnsi="Verdana"/>
          <w:bCs/>
          <w:sz w:val="20"/>
          <w:szCs w:val="20"/>
        </w:rPr>
        <w:t xml:space="preserve"> Hungarica Ösztöndíjpályázat felsőoktatási hallgatók számára</w:t>
      </w:r>
      <w:r>
        <w:rPr>
          <w:rFonts w:ascii="Verdana" w:hAnsi="Verdana" w:cs="Arial"/>
          <w:snapToGrid w:val="0"/>
          <w:sz w:val="20"/>
          <w:szCs w:val="20"/>
        </w:rPr>
        <w:t xml:space="preserve">), </w:t>
      </w:r>
      <w:r>
        <w:rPr>
          <w:rFonts w:ascii="Verdana" w:hAnsi="Verdana" w:cs="Arial"/>
          <w:iCs/>
          <w:sz w:val="20"/>
          <w:szCs w:val="20"/>
        </w:rPr>
        <w:t>"B"</w:t>
      </w:r>
      <w:r>
        <w:rPr>
          <w:rFonts w:ascii="Verdana" w:hAnsi="Verdana" w:cs="Arial"/>
          <w:snapToGrid w:val="0"/>
          <w:sz w:val="20"/>
          <w:szCs w:val="20"/>
        </w:rPr>
        <w:t xml:space="preserve"> típusú ösztöndíját automatikusan elveszti.</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b/>
          <w:sz w:val="20"/>
          <w:szCs w:val="20"/>
        </w:rPr>
      </w:pPr>
      <w:r>
        <w:rPr>
          <w:rFonts w:ascii="Verdana" w:hAnsi="Verdana" w:cs="Arial"/>
          <w:b/>
          <w:sz w:val="20"/>
          <w:szCs w:val="20"/>
        </w:rPr>
        <w:t>7. Az ösztöndíj folyósításának feltételei</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b/>
          <w:bCs/>
          <w:sz w:val="20"/>
          <w:szCs w:val="20"/>
        </w:rPr>
      </w:pPr>
      <w:r>
        <w:rPr>
          <w:rFonts w:ascii="Verdana" w:hAnsi="Verdana" w:cs="Arial"/>
          <w:b/>
          <w:bCs/>
          <w:sz w:val="20"/>
          <w:szCs w:val="20"/>
        </w:rPr>
        <w:t xml:space="preserve">Az ösztöndíj-folyósítás feltétele, hogy a támogatott pályázó hallgatói jogviszonya a 2027/2028. tanév első félévében megfeleljen a pályázati kiírásnak. Amennyiben a támogatott pályázó hallgatói jogviszonya nem felel meg a pályázati kiírásnak, a támogatott az ösztöndíjra való jogosultságát elveszíti. </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Az ösztöndíj csak azokban a hónapokban kerül folyósításra, amelyekben a pályázó beiratkozott, aktív jogviszonnyal rendelkező hallgatója a felsőoktatási intézménynek. </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 felsőoktatási intézményeknek az ösztöndíj kifizetést megelőzően az ösztöndíjra való jogosultságot az </w:t>
      </w:r>
      <w:proofErr w:type="spellStart"/>
      <w:r>
        <w:rPr>
          <w:rFonts w:ascii="Verdana" w:hAnsi="Verdana" w:cs="Arial"/>
          <w:sz w:val="20"/>
          <w:szCs w:val="20"/>
        </w:rPr>
        <w:t>Nftv.-ben</w:t>
      </w:r>
      <w:proofErr w:type="spellEnd"/>
      <w:r>
        <w:rPr>
          <w:rFonts w:ascii="Verdana" w:hAnsi="Verdana" w:cs="Arial"/>
          <w:sz w:val="20"/>
          <w:szCs w:val="20"/>
        </w:rPr>
        <w:t xml:space="preserve"> foglaltak figyelembevételével kell megállapítaniuk. A Korm. rendelet hatálya – amennyiben jogszabály másként nem rendelkezik – nem terjed ki a honvéd tisztjelöltekre, a rendvédelmi oktatási intézmény tisztjelöltjeire, a Magyar </w:t>
      </w:r>
      <w:proofErr w:type="gramStart"/>
      <w:r>
        <w:rPr>
          <w:rFonts w:ascii="Verdana" w:hAnsi="Verdana" w:cs="Arial"/>
          <w:sz w:val="20"/>
          <w:szCs w:val="20"/>
        </w:rPr>
        <w:t>Honvédség hivatásos</w:t>
      </w:r>
      <w:proofErr w:type="gramEnd"/>
      <w:r>
        <w:rPr>
          <w:rFonts w:ascii="Verdana" w:hAnsi="Verdana" w:cs="Arial"/>
          <w:sz w:val="20"/>
          <w:szCs w:val="20"/>
        </w:rPr>
        <w:t xml:space="preserve"> és szerződéses állományú, valamint a rendvédelmi feladatokat ellátó szervek hivatásos állományú hallgatóira és a polgári nemzetbiztonsági szolgálatok hivatásos állományú hallgatóira, továbbá a rendészeti képzésben részt vevő ösztöndíjas hallgatókra, részükre az ösztöndíj nem folyósítható.  </w:t>
      </w:r>
    </w:p>
    <w:p w:rsidR="0048436C" w:rsidRDefault="0048436C" w:rsidP="0048436C">
      <w:pPr>
        <w:jc w:val="both"/>
        <w:rPr>
          <w:rFonts w:ascii="Verdana" w:hAnsi="Verdana" w:cs="Arial"/>
          <w:sz w:val="20"/>
          <w:szCs w:val="20"/>
        </w:rPr>
      </w:pPr>
    </w:p>
    <w:p w:rsidR="0048436C" w:rsidRDefault="0048436C" w:rsidP="0048436C">
      <w:pPr>
        <w:widowControl w:val="0"/>
        <w:autoSpaceDE w:val="0"/>
        <w:autoSpaceDN w:val="0"/>
        <w:adjustRightInd w:val="0"/>
        <w:jc w:val="both"/>
        <w:rPr>
          <w:rFonts w:ascii="Verdana" w:hAnsi="Verdana" w:cs="Arial"/>
          <w:sz w:val="20"/>
          <w:szCs w:val="20"/>
        </w:rPr>
      </w:pPr>
      <w:r>
        <w:rPr>
          <w:rFonts w:ascii="Verdana" w:hAnsi="Verdana" w:cs="Arial"/>
          <w:sz w:val="20"/>
          <w:szCs w:val="20"/>
        </w:rPr>
        <w:t>Azokban a hónapokban, amelyekben a hallgató hallgatói jogviszonya szünetel, vagy nem felel meg a pályázati kiírás feltételeinek, kivéve, ha az a folyósítás első féléve, az ösztöndíj folyósítása - a folyósítás véghatáridejének módosítása nélkül - teljes egészében szünetel.</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b/>
          <w:sz w:val="20"/>
          <w:szCs w:val="20"/>
        </w:rPr>
      </w:pPr>
      <w:r>
        <w:rPr>
          <w:rFonts w:ascii="Verdana" w:hAnsi="Verdana" w:cs="Arial"/>
          <w:b/>
          <w:sz w:val="20"/>
          <w:szCs w:val="20"/>
        </w:rPr>
        <w:t>8. Az ösztöndíj folyósítása</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Az ösztöndíj időtartama </w:t>
      </w:r>
      <w:r>
        <w:rPr>
          <w:rFonts w:ascii="Verdana" w:hAnsi="Verdana" w:cs="Arial"/>
          <w:bCs/>
          <w:sz w:val="20"/>
          <w:szCs w:val="20"/>
        </w:rPr>
        <w:t>3x10 hónap, azaz hat egymást követő tanulmányi félévben félévenként legfeljebb 5 hónap (</w:t>
      </w:r>
      <w:proofErr w:type="spellStart"/>
      <w:r>
        <w:rPr>
          <w:rFonts w:ascii="Verdana" w:hAnsi="Verdana" w:cs="Arial"/>
          <w:bCs/>
          <w:sz w:val="20"/>
          <w:szCs w:val="20"/>
        </w:rPr>
        <w:t>Bursa</w:t>
      </w:r>
      <w:proofErr w:type="spellEnd"/>
      <w:r>
        <w:rPr>
          <w:rFonts w:ascii="Verdana" w:hAnsi="Verdana" w:cs="Arial"/>
          <w:bCs/>
          <w:sz w:val="20"/>
          <w:szCs w:val="20"/>
        </w:rPr>
        <w:t xml:space="preserve"> tanulmányi félév): </w:t>
      </w:r>
      <w:r>
        <w:rPr>
          <w:rFonts w:ascii="Verdana" w:hAnsi="Verdana" w:cs="Arial"/>
          <w:sz w:val="20"/>
          <w:szCs w:val="20"/>
        </w:rPr>
        <w:t>a 2027/2028. tanév, a 2028/2029. tanév és a 2029/2030. tanév.</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bCs/>
          <w:sz w:val="20"/>
          <w:szCs w:val="20"/>
        </w:rPr>
      </w:pPr>
      <w:r>
        <w:rPr>
          <w:rFonts w:ascii="Verdana" w:hAnsi="Verdana" w:cs="Arial"/>
          <w:bCs/>
          <w:sz w:val="20"/>
          <w:szCs w:val="20"/>
        </w:rPr>
        <w:t>Az ösztöndíj folyósításának kezdete a 2027/2028. tanév első féléve.</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Az önkormányzatok egy </w:t>
      </w:r>
      <w:proofErr w:type="spellStart"/>
      <w:r>
        <w:rPr>
          <w:rFonts w:ascii="Verdana" w:hAnsi="Verdana" w:cs="Arial"/>
          <w:sz w:val="20"/>
          <w:szCs w:val="20"/>
        </w:rPr>
        <w:t>Bursa</w:t>
      </w:r>
      <w:proofErr w:type="spellEnd"/>
      <w:r>
        <w:rPr>
          <w:rFonts w:ascii="Verdana" w:hAnsi="Verdana" w:cs="Arial"/>
          <w:sz w:val="20"/>
          <w:szCs w:val="20"/>
        </w:rPr>
        <w:t xml:space="preserve"> tanulmányi félévre egy összegben utalják át az NKTK </w:t>
      </w:r>
      <w:proofErr w:type="spellStart"/>
      <w:r>
        <w:rPr>
          <w:rFonts w:ascii="Verdana" w:hAnsi="Verdana" w:cs="Arial"/>
          <w:sz w:val="20"/>
          <w:szCs w:val="20"/>
        </w:rPr>
        <w:t>Bursa</w:t>
      </w:r>
      <w:proofErr w:type="spellEnd"/>
      <w:r>
        <w:rPr>
          <w:rFonts w:ascii="Verdana" w:hAnsi="Verdana" w:cs="Arial"/>
          <w:sz w:val="20"/>
          <w:szCs w:val="20"/>
        </w:rPr>
        <w:t xml:space="preserve"> Hungarica számlájára a támogatott hallgatók </w:t>
      </w:r>
      <w:proofErr w:type="spellStart"/>
      <w:r>
        <w:rPr>
          <w:rFonts w:ascii="Verdana" w:hAnsi="Verdana" w:cs="Arial"/>
          <w:sz w:val="20"/>
          <w:szCs w:val="20"/>
        </w:rPr>
        <w:t>öthavi</w:t>
      </w:r>
      <w:proofErr w:type="spellEnd"/>
      <w:r>
        <w:rPr>
          <w:rFonts w:ascii="Verdana" w:hAnsi="Verdana" w:cs="Arial"/>
          <w:sz w:val="20"/>
          <w:szCs w:val="20"/>
        </w:rPr>
        <w:t xml:space="preserve"> önkormányzati támogatási összegét. Az NKTK a beérkezett önkormányzati ösztöndíjrészeket a kifizetőhelyek (felsőoktatási intézmények) szerint újracsoportosítja, majd a jogosult hallgatók után továbbutalja a kifizető felsőoktatási intézmények részére abban az esetben, ha a felsőoktatási intézmény a hallgatók jogosultságát visszaigazolta, és az önkormányzat utalási kötelezettségét teljesítve a pontos támogatási összeget átutalta az NKTK számlájára.</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Az intézményi ösztöndíjrész forrása a </w:t>
      </w:r>
      <w:r>
        <w:rPr>
          <w:rFonts w:ascii="Verdana" w:hAnsi="Verdana" w:cs="Arial"/>
          <w:bCs/>
          <w:sz w:val="20"/>
          <w:szCs w:val="20"/>
        </w:rPr>
        <w:t>Korm. rendelet</w:t>
      </w:r>
      <w:r>
        <w:rPr>
          <w:rFonts w:ascii="Verdana" w:hAnsi="Verdana" w:cs="Arial"/>
          <w:sz w:val="20"/>
          <w:szCs w:val="20"/>
        </w:rPr>
        <w:t xml:space="preserve"> 18. § (3) bekezdése értelmében az intézmények költségvetésében megjelölt elkülönített forrás.</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Az ösztöndíjat (mind az önkormányzati, mind az intézményi ösztöndíjrészt) az a felsőoktatási intézmény folyósítja a hallgatónak, amelytől a hallgató – az állami </w:t>
      </w:r>
      <w:r>
        <w:rPr>
          <w:rFonts w:ascii="Verdana" w:hAnsi="Verdana" w:cs="Arial"/>
          <w:sz w:val="20"/>
          <w:szCs w:val="20"/>
        </w:rPr>
        <w:lastRenderedPageBreak/>
        <w:t xml:space="preserve">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b/>
          <w:sz w:val="20"/>
          <w:szCs w:val="20"/>
        </w:rPr>
      </w:pPr>
      <w:r>
        <w:rPr>
          <w:rFonts w:ascii="Verdana" w:hAnsi="Verdana" w:cs="Arial"/>
          <w:b/>
          <w:sz w:val="20"/>
          <w:szCs w:val="20"/>
        </w:rPr>
        <w:t>Az ösztöndíj folyósításának kezdete legkorábban 2027. október hónap.</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r>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rsidR="0048436C" w:rsidRDefault="0048436C" w:rsidP="0048436C">
      <w:pPr>
        <w:jc w:val="both"/>
        <w:rPr>
          <w:rFonts w:ascii="Verdana" w:hAnsi="Verdana" w:cs="Arial"/>
          <w:sz w:val="20"/>
          <w:szCs w:val="20"/>
        </w:rPr>
      </w:pPr>
      <w:r>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48436C" w:rsidRDefault="0048436C" w:rsidP="0048436C">
      <w:pPr>
        <w:jc w:val="both"/>
        <w:rPr>
          <w:rFonts w:ascii="Verdana" w:hAnsi="Verdana" w:cs="Arial"/>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Az elnyert ösztöndíjat közvetlen adó- és </w:t>
      </w:r>
      <w:proofErr w:type="spellStart"/>
      <w:r>
        <w:rPr>
          <w:rFonts w:ascii="Verdana" w:hAnsi="Verdana" w:cs="Arial"/>
          <w:sz w:val="20"/>
          <w:szCs w:val="20"/>
        </w:rPr>
        <w:t>TB-járulékfizetési</w:t>
      </w:r>
      <w:proofErr w:type="spellEnd"/>
      <w:r>
        <w:rPr>
          <w:rFonts w:ascii="Verdana" w:hAnsi="Verdana" w:cs="Arial"/>
          <w:sz w:val="20"/>
          <w:szCs w:val="20"/>
        </w:rPr>
        <w:t xml:space="preserve"> kötelezettség nem terheli (</w:t>
      </w:r>
      <w:proofErr w:type="spellStart"/>
      <w:r>
        <w:rPr>
          <w:rFonts w:ascii="Verdana" w:hAnsi="Verdana" w:cs="Arial"/>
          <w:sz w:val="20"/>
          <w:szCs w:val="20"/>
        </w:rPr>
        <w:t>Szjatv</w:t>
      </w:r>
      <w:proofErr w:type="spellEnd"/>
      <w:r>
        <w:rPr>
          <w:rFonts w:ascii="Verdana" w:hAnsi="Verdana" w:cs="Arial"/>
          <w:sz w:val="20"/>
          <w:szCs w:val="20"/>
        </w:rPr>
        <w:t>. 1. számú melléklet 3.2.6. és 4.17. pontja). Az ösztöndíj teljes összege elszámolási kötelezettség terhe nélkül szabadon felhasználható.</w:t>
      </w:r>
    </w:p>
    <w:p w:rsidR="0048436C" w:rsidRDefault="0048436C" w:rsidP="0048436C">
      <w:pPr>
        <w:rPr>
          <w:rFonts w:ascii="Verdana" w:hAnsi="Verdana" w:cs="Arial"/>
          <w:snapToGrid w:val="0"/>
          <w:sz w:val="20"/>
          <w:szCs w:val="20"/>
        </w:rPr>
      </w:pPr>
    </w:p>
    <w:p w:rsidR="0048436C" w:rsidRDefault="0048436C" w:rsidP="0048436C">
      <w:pPr>
        <w:jc w:val="both"/>
        <w:rPr>
          <w:rFonts w:ascii="Verdana" w:hAnsi="Verdana" w:cs="Arial"/>
          <w:sz w:val="20"/>
          <w:szCs w:val="20"/>
        </w:rPr>
      </w:pPr>
      <w:r>
        <w:rPr>
          <w:rFonts w:ascii="Verdana" w:hAnsi="Verdana" w:cs="Arial"/>
          <w:sz w:val="20"/>
          <w:szCs w:val="20"/>
        </w:rPr>
        <w:t xml:space="preserve">Az ösztöndíjas a </w:t>
      </w:r>
      <w:proofErr w:type="spellStart"/>
      <w:r>
        <w:rPr>
          <w:rFonts w:ascii="Verdana" w:hAnsi="Verdana" w:cs="Arial"/>
          <w:sz w:val="20"/>
          <w:szCs w:val="20"/>
        </w:rPr>
        <w:t>Bursa</w:t>
      </w:r>
      <w:proofErr w:type="spellEnd"/>
      <w:r>
        <w:rPr>
          <w:rFonts w:ascii="Verdana" w:hAnsi="Verdana" w:cs="Arial"/>
          <w:sz w:val="20"/>
          <w:szCs w:val="20"/>
        </w:rPr>
        <w:t xml:space="preserve"> tanulmányi félév lezárását követően (június 30</w:t>
      </w:r>
      <w:proofErr w:type="gramStart"/>
      <w:r>
        <w:rPr>
          <w:rFonts w:ascii="Verdana" w:hAnsi="Verdana" w:cs="Arial"/>
          <w:sz w:val="20"/>
          <w:szCs w:val="20"/>
        </w:rPr>
        <w:t>.,</w:t>
      </w:r>
      <w:proofErr w:type="gramEnd"/>
      <w:r>
        <w:rPr>
          <w:rFonts w:ascii="Verdana" w:hAnsi="Verdana" w:cs="Arial"/>
          <w:sz w:val="20"/>
          <w:szCs w:val="20"/>
        </w:rPr>
        <w:t xml:space="preserve"> január 31.) a jogosultsági bejegyzéssel kapcsolatos kifogást nem tehet, illetve a ki nem fizetett ösztöndíjára már nem tarthat igényt.</w:t>
      </w:r>
    </w:p>
    <w:p w:rsidR="0048436C" w:rsidRDefault="0048436C" w:rsidP="0048436C">
      <w:pPr>
        <w:rPr>
          <w:rFonts w:ascii="Verdana" w:hAnsi="Verdana" w:cs="Arial"/>
          <w:snapToGrid w:val="0"/>
          <w:sz w:val="20"/>
          <w:szCs w:val="20"/>
        </w:rPr>
      </w:pPr>
    </w:p>
    <w:p w:rsidR="0048436C" w:rsidRDefault="0048436C" w:rsidP="0048436C">
      <w:pPr>
        <w:rPr>
          <w:rFonts w:ascii="Verdana" w:hAnsi="Verdana" w:cs="Arial"/>
          <w:snapToGrid w:val="0"/>
          <w:sz w:val="20"/>
          <w:szCs w:val="20"/>
        </w:rPr>
      </w:pPr>
    </w:p>
    <w:p w:rsidR="0048436C" w:rsidRDefault="0048436C" w:rsidP="0048436C">
      <w:pPr>
        <w:jc w:val="both"/>
        <w:rPr>
          <w:rFonts w:ascii="Verdana" w:hAnsi="Verdana" w:cs="Arial"/>
          <w:b/>
          <w:sz w:val="20"/>
          <w:szCs w:val="20"/>
        </w:rPr>
      </w:pPr>
      <w:r>
        <w:rPr>
          <w:rFonts w:ascii="Verdana" w:hAnsi="Verdana" w:cs="Arial"/>
          <w:b/>
          <w:sz w:val="20"/>
          <w:szCs w:val="20"/>
        </w:rPr>
        <w:t>9. A pályázók értesítési kötelezettségei</w:t>
      </w:r>
    </w:p>
    <w:p w:rsidR="0048436C" w:rsidRDefault="0048436C" w:rsidP="0048436C">
      <w:pPr>
        <w:jc w:val="both"/>
        <w:rPr>
          <w:rFonts w:ascii="Verdana" w:hAnsi="Verdana" w:cs="Arial"/>
          <w:b/>
          <w:bCs/>
          <w:sz w:val="20"/>
          <w:szCs w:val="20"/>
        </w:rPr>
      </w:pPr>
    </w:p>
    <w:p w:rsidR="0048436C" w:rsidRDefault="0048436C" w:rsidP="0048436C">
      <w:pPr>
        <w:jc w:val="both"/>
        <w:rPr>
          <w:rFonts w:ascii="Verdana" w:hAnsi="Verdana" w:cs="Arial"/>
          <w:sz w:val="20"/>
          <w:szCs w:val="20"/>
        </w:rPr>
      </w:pPr>
      <w:r>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Pr>
          <w:rFonts w:ascii="Verdana" w:hAnsi="Verdana" w:cs="Arial"/>
          <w:b/>
          <w:bCs/>
          <w:sz w:val="20"/>
          <w:szCs w:val="20"/>
          <w:u w:val="single"/>
        </w:rPr>
        <w:t>írásban</w:t>
      </w:r>
      <w:r>
        <w:rPr>
          <w:rFonts w:ascii="Verdana" w:hAnsi="Verdana" w:cs="Arial"/>
          <w:b/>
          <w:bCs/>
          <w:sz w:val="20"/>
          <w:szCs w:val="20"/>
        </w:rPr>
        <w:t xml:space="preserve"> értesíteni</w:t>
      </w:r>
      <w:r>
        <w:rPr>
          <w:rFonts w:ascii="Verdana" w:hAnsi="Verdana" w:cs="Arial"/>
          <w:sz w:val="20"/>
          <w:szCs w:val="20"/>
        </w:rPr>
        <w:t xml:space="preserve"> </w:t>
      </w:r>
      <w:r>
        <w:rPr>
          <w:rFonts w:ascii="Verdana" w:hAnsi="Verdana" w:cs="Arial"/>
          <w:b/>
          <w:bCs/>
          <w:sz w:val="20"/>
          <w:szCs w:val="20"/>
        </w:rPr>
        <w:t>a folyósító felsőoktatási intézményt és</w:t>
      </w:r>
      <w:r>
        <w:rPr>
          <w:rFonts w:ascii="Verdana" w:hAnsi="Verdana" w:cs="Arial"/>
          <w:sz w:val="20"/>
          <w:szCs w:val="20"/>
        </w:rPr>
        <w:t xml:space="preserve"> </w:t>
      </w:r>
      <w:r>
        <w:rPr>
          <w:rFonts w:ascii="Verdana" w:hAnsi="Verdana" w:cs="Arial"/>
          <w:b/>
          <w:bCs/>
          <w:sz w:val="20"/>
          <w:szCs w:val="20"/>
        </w:rPr>
        <w:t xml:space="preserve">az </w:t>
      </w:r>
      <w:proofErr w:type="spellStart"/>
      <w:r>
        <w:rPr>
          <w:rFonts w:ascii="Verdana" w:hAnsi="Verdana" w:cs="Arial"/>
          <w:b/>
          <w:sz w:val="20"/>
          <w:szCs w:val="20"/>
        </w:rPr>
        <w:t>NKTK-</w:t>
      </w:r>
      <w:r>
        <w:rPr>
          <w:rFonts w:ascii="Verdana" w:hAnsi="Verdana" w:cs="Arial"/>
          <w:b/>
          <w:bCs/>
          <w:sz w:val="20"/>
          <w:szCs w:val="20"/>
        </w:rPr>
        <w:t>t</w:t>
      </w:r>
      <w:proofErr w:type="spellEnd"/>
      <w:r>
        <w:rPr>
          <w:rFonts w:ascii="Verdana" w:hAnsi="Verdana" w:cs="Arial"/>
          <w:b/>
          <w:bCs/>
          <w:sz w:val="20"/>
          <w:szCs w:val="20"/>
        </w:rPr>
        <w:t xml:space="preserve"> (1381 Budapest Pf. 1418)</w:t>
      </w:r>
      <w:r>
        <w:rPr>
          <w:rFonts w:ascii="Verdana" w:hAnsi="Verdana" w:cs="Arial"/>
          <w:sz w:val="20"/>
          <w:szCs w:val="20"/>
        </w:rPr>
        <w:t xml:space="preserve">. A bejelentést az </w:t>
      </w:r>
      <w:proofErr w:type="spellStart"/>
      <w:r>
        <w:rPr>
          <w:rFonts w:ascii="Verdana" w:hAnsi="Verdana" w:cs="Arial"/>
          <w:sz w:val="20"/>
          <w:szCs w:val="20"/>
        </w:rPr>
        <w:t>EPER-Bursa</w:t>
      </w:r>
      <w:proofErr w:type="spellEnd"/>
      <w:r>
        <w:rPr>
          <w:rFonts w:ascii="Verdana" w:hAnsi="Verdana" w:cs="Arial"/>
          <w:sz w:val="20"/>
          <w:szCs w:val="20"/>
        </w:rPr>
        <w:t xml:space="preserve"> rendszeren keresztül kell kezdeményeznie. </w:t>
      </w:r>
    </w:p>
    <w:p w:rsidR="0048436C" w:rsidRDefault="0048436C" w:rsidP="0048436C">
      <w:pPr>
        <w:jc w:val="both"/>
        <w:rPr>
          <w:rFonts w:ascii="Verdana" w:hAnsi="Verdana" w:cs="Arial"/>
          <w:sz w:val="20"/>
          <w:szCs w:val="20"/>
        </w:rPr>
      </w:pPr>
      <w:r>
        <w:rPr>
          <w:rFonts w:ascii="Verdana" w:hAnsi="Verdana" w:cs="Arial"/>
          <w:sz w:val="20"/>
          <w:szCs w:val="20"/>
        </w:rPr>
        <w:t>Az értesítési kötelezettséget a hallgató 5 munkanapon belül köteles teljesíteni az alábbi adatok változásakor:</w:t>
      </w:r>
    </w:p>
    <w:p w:rsidR="0048436C" w:rsidRDefault="0048436C" w:rsidP="0048436C">
      <w:pPr>
        <w:numPr>
          <w:ilvl w:val="0"/>
          <w:numId w:val="6"/>
        </w:numPr>
        <w:jc w:val="both"/>
        <w:rPr>
          <w:rFonts w:ascii="Verdana" w:hAnsi="Verdana" w:cs="Arial"/>
          <w:b/>
          <w:sz w:val="20"/>
          <w:szCs w:val="20"/>
        </w:rPr>
      </w:pPr>
      <w:r>
        <w:rPr>
          <w:rFonts w:ascii="Verdana" w:hAnsi="Verdana" w:cs="Arial"/>
          <w:b/>
          <w:sz w:val="20"/>
          <w:szCs w:val="20"/>
        </w:rPr>
        <w:t>a tanulmányok szüneteltetése (halasztása);</w:t>
      </w:r>
    </w:p>
    <w:p w:rsidR="0048436C" w:rsidRDefault="0048436C" w:rsidP="0048436C">
      <w:pPr>
        <w:numPr>
          <w:ilvl w:val="0"/>
          <w:numId w:val="6"/>
        </w:numPr>
        <w:jc w:val="both"/>
        <w:rPr>
          <w:rFonts w:ascii="Verdana" w:hAnsi="Verdana" w:cs="Arial"/>
          <w:b/>
          <w:sz w:val="20"/>
          <w:szCs w:val="20"/>
        </w:rPr>
      </w:pPr>
      <w:r>
        <w:rPr>
          <w:rFonts w:ascii="Verdana" w:hAnsi="Verdana" w:cs="Arial"/>
          <w:b/>
          <w:sz w:val="20"/>
          <w:szCs w:val="20"/>
        </w:rPr>
        <w:t>tanulmányok helyének megváltozása (az új felsőoktatási intézmény, kar, szak megnevezésével);</w:t>
      </w:r>
    </w:p>
    <w:p w:rsidR="0048436C" w:rsidRDefault="0048436C" w:rsidP="0048436C">
      <w:pPr>
        <w:numPr>
          <w:ilvl w:val="0"/>
          <w:numId w:val="6"/>
        </w:numPr>
        <w:jc w:val="both"/>
        <w:rPr>
          <w:rFonts w:ascii="Verdana" w:hAnsi="Verdana" w:cs="Arial"/>
          <w:b/>
          <w:sz w:val="20"/>
          <w:szCs w:val="20"/>
        </w:rPr>
      </w:pPr>
      <w:r>
        <w:rPr>
          <w:rFonts w:ascii="Verdana" w:hAnsi="Verdana" w:cs="Arial"/>
          <w:b/>
          <w:sz w:val="20"/>
          <w:szCs w:val="20"/>
        </w:rPr>
        <w:t>tanulmányi státusz (munkarend, képzési szint, finanszírozási forma), képzés megnevezésének változása;</w:t>
      </w:r>
    </w:p>
    <w:p w:rsidR="0048436C" w:rsidRDefault="0048436C" w:rsidP="0048436C">
      <w:pPr>
        <w:numPr>
          <w:ilvl w:val="0"/>
          <w:numId w:val="6"/>
        </w:numPr>
        <w:jc w:val="both"/>
        <w:rPr>
          <w:rFonts w:ascii="Verdana" w:hAnsi="Verdana" w:cs="Arial"/>
          <w:b/>
          <w:sz w:val="20"/>
          <w:szCs w:val="20"/>
        </w:rPr>
      </w:pPr>
      <w:r>
        <w:rPr>
          <w:rFonts w:ascii="Verdana" w:hAnsi="Verdana" w:cs="Arial"/>
          <w:b/>
          <w:sz w:val="20"/>
          <w:szCs w:val="20"/>
        </w:rPr>
        <w:t>személyes adatainak (név, lakóhely, elektronikus levelezési cím) változása.</w:t>
      </w:r>
    </w:p>
    <w:p w:rsidR="0048436C" w:rsidRDefault="0048436C" w:rsidP="0048436C">
      <w:pPr>
        <w:tabs>
          <w:tab w:val="num" w:pos="0"/>
        </w:tabs>
        <w:jc w:val="both"/>
        <w:rPr>
          <w:rFonts w:ascii="Verdana" w:hAnsi="Verdana" w:cs="Arial"/>
          <w:b/>
          <w:snapToGrid w:val="0"/>
          <w:sz w:val="20"/>
          <w:szCs w:val="20"/>
        </w:rPr>
      </w:pPr>
    </w:p>
    <w:p w:rsidR="0048436C" w:rsidRDefault="0048436C" w:rsidP="0048436C">
      <w:pPr>
        <w:tabs>
          <w:tab w:val="num" w:pos="0"/>
        </w:tabs>
        <w:jc w:val="both"/>
        <w:rPr>
          <w:rFonts w:ascii="Verdana" w:hAnsi="Verdana" w:cs="Arial"/>
          <w:snapToGrid w:val="0"/>
          <w:sz w:val="20"/>
          <w:szCs w:val="20"/>
        </w:rPr>
      </w:pPr>
      <w:r>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Pr>
          <w:rFonts w:ascii="Verdana" w:hAnsi="Verdana" w:cs="Arial"/>
          <w:snapToGrid w:val="0"/>
          <w:sz w:val="20"/>
          <w:szCs w:val="20"/>
        </w:rPr>
        <w:t>Bursa</w:t>
      </w:r>
      <w:proofErr w:type="spellEnd"/>
      <w:r>
        <w:rPr>
          <w:rFonts w:ascii="Verdana" w:hAnsi="Verdana" w:cs="Arial"/>
          <w:snapToGrid w:val="0"/>
          <w:sz w:val="20"/>
          <w:szCs w:val="20"/>
        </w:rPr>
        <w:t xml:space="preserve"> tanulmányi félév lezárását követően, legkésőbb június 30. napjáig, illetve január 31. napjáig ki nem fizetett ösztöndíjára már nem tarthat igényt.</w:t>
      </w:r>
    </w:p>
    <w:p w:rsidR="0048436C" w:rsidRDefault="0048436C" w:rsidP="0048436C">
      <w:pPr>
        <w:tabs>
          <w:tab w:val="num" w:pos="0"/>
        </w:tabs>
        <w:jc w:val="both"/>
        <w:rPr>
          <w:rFonts w:ascii="Verdana" w:hAnsi="Verdana" w:cs="Arial"/>
          <w:snapToGrid w:val="0"/>
          <w:sz w:val="20"/>
          <w:szCs w:val="20"/>
        </w:rPr>
      </w:pPr>
    </w:p>
    <w:p w:rsidR="0048436C" w:rsidRDefault="0048436C" w:rsidP="0048436C">
      <w:pPr>
        <w:tabs>
          <w:tab w:val="num" w:pos="0"/>
        </w:tabs>
        <w:jc w:val="both"/>
        <w:rPr>
          <w:rFonts w:ascii="Verdana" w:hAnsi="Verdana" w:cs="Arial"/>
          <w:sz w:val="20"/>
          <w:szCs w:val="20"/>
        </w:rPr>
      </w:pPr>
      <w:r>
        <w:rPr>
          <w:rFonts w:ascii="Verdana" w:hAnsi="Verdana" w:cs="Arial"/>
          <w:snapToGrid w:val="0"/>
          <w:sz w:val="20"/>
          <w:szCs w:val="20"/>
        </w:rPr>
        <w:t>Az ösztöndíjas 30 napon belül köteles a jogosulatlanul felvett ösztöndíjat a folyósító felsőoktatási intézmény részére visszafizetni.</w:t>
      </w:r>
    </w:p>
    <w:p w:rsidR="0048436C" w:rsidRDefault="0048436C" w:rsidP="0048436C">
      <w:pPr>
        <w:tabs>
          <w:tab w:val="num" w:pos="0"/>
        </w:tabs>
        <w:jc w:val="both"/>
        <w:rPr>
          <w:rFonts w:ascii="Verdana" w:hAnsi="Verdana" w:cs="Arial"/>
          <w:snapToGrid w:val="0"/>
          <w:sz w:val="20"/>
          <w:szCs w:val="20"/>
        </w:rPr>
      </w:pPr>
    </w:p>
    <w:p w:rsidR="0048436C" w:rsidRDefault="0048436C" w:rsidP="0048436C">
      <w:pPr>
        <w:tabs>
          <w:tab w:val="num" w:pos="0"/>
        </w:tabs>
        <w:jc w:val="both"/>
        <w:rPr>
          <w:rFonts w:ascii="Verdana" w:hAnsi="Verdana" w:cs="Arial"/>
          <w:snapToGrid w:val="0"/>
          <w:sz w:val="20"/>
          <w:szCs w:val="20"/>
        </w:rPr>
      </w:pPr>
      <w:r>
        <w:rPr>
          <w:rFonts w:ascii="Verdana" w:hAnsi="Verdana" w:cs="Arial"/>
          <w:snapToGrid w:val="0"/>
          <w:sz w:val="20"/>
          <w:szCs w:val="20"/>
        </w:rPr>
        <w:t xml:space="preserve">Az ösztöndíjas lemondhat a számára megítélt támogatásról, amit az </w:t>
      </w:r>
      <w:proofErr w:type="spellStart"/>
      <w:r>
        <w:rPr>
          <w:rFonts w:ascii="Verdana" w:hAnsi="Verdana" w:cs="Arial"/>
          <w:snapToGrid w:val="0"/>
          <w:sz w:val="20"/>
          <w:szCs w:val="20"/>
        </w:rPr>
        <w:t>EPER-Bursa</w:t>
      </w:r>
      <w:proofErr w:type="spellEnd"/>
      <w:r>
        <w:rPr>
          <w:rFonts w:ascii="Verdana" w:hAnsi="Verdana" w:cs="Arial"/>
          <w:snapToGrid w:val="0"/>
          <w:sz w:val="20"/>
          <w:szCs w:val="20"/>
        </w:rPr>
        <w:t xml:space="preserve"> rendszerben kezdeményezhet és az onnan letölthető Lemondó nyilatkozatot aláírva, postai úton, ajánlott levélként megküldve az NKTK címére jelenthet be. A Lemondó </w:t>
      </w:r>
      <w:r>
        <w:rPr>
          <w:rFonts w:ascii="Verdana" w:hAnsi="Verdana" w:cs="Arial"/>
          <w:snapToGrid w:val="0"/>
          <w:sz w:val="20"/>
          <w:szCs w:val="20"/>
        </w:rPr>
        <w:lastRenderedPageBreak/>
        <w:t>nyilatkozat beküldésével az ösztöndíjas a nyertes ösztöndíjpályázatát megszünteti, azaz a megjelölt félévre járó ösztöndíjról és az ösztöndíj további félévi részleteiről is lemond.</w:t>
      </w:r>
    </w:p>
    <w:p w:rsidR="0048436C" w:rsidRDefault="0048436C" w:rsidP="0048436C">
      <w:pPr>
        <w:tabs>
          <w:tab w:val="num" w:pos="0"/>
        </w:tabs>
        <w:jc w:val="both"/>
        <w:rPr>
          <w:rFonts w:ascii="Verdana" w:hAnsi="Verdana" w:cs="Arial"/>
          <w:sz w:val="20"/>
          <w:szCs w:val="20"/>
        </w:rPr>
      </w:pPr>
    </w:p>
    <w:p w:rsidR="0048436C" w:rsidRDefault="0048436C" w:rsidP="0048436C">
      <w:pPr>
        <w:pStyle w:val="Szvegtrzs"/>
        <w:tabs>
          <w:tab w:val="num" w:pos="0"/>
        </w:tabs>
        <w:rPr>
          <w:rFonts w:ascii="Verdana" w:hAnsi="Verdana" w:cs="Arial"/>
          <w:sz w:val="20"/>
          <w:szCs w:val="20"/>
        </w:rPr>
      </w:pPr>
      <w:r>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48436C" w:rsidRDefault="0048436C" w:rsidP="0048436C">
      <w:pPr>
        <w:pStyle w:val="Szvegtrzs"/>
        <w:tabs>
          <w:tab w:val="num" w:pos="0"/>
        </w:tabs>
        <w:rPr>
          <w:rFonts w:ascii="Verdana" w:hAnsi="Verdana" w:cs="Arial"/>
          <w:sz w:val="20"/>
          <w:szCs w:val="20"/>
        </w:rPr>
      </w:pPr>
    </w:p>
    <w:p w:rsidR="0048436C" w:rsidRDefault="0048436C" w:rsidP="0048436C">
      <w:pPr>
        <w:pStyle w:val="Szvegtrzs"/>
        <w:tabs>
          <w:tab w:val="num" w:pos="0"/>
        </w:tabs>
        <w:rPr>
          <w:rFonts w:ascii="Verdana" w:hAnsi="Verdana" w:cs="Arial"/>
          <w:sz w:val="20"/>
          <w:szCs w:val="20"/>
        </w:rPr>
      </w:pPr>
    </w:p>
    <w:p w:rsidR="0048436C" w:rsidRDefault="0048436C" w:rsidP="0048436C">
      <w:pPr>
        <w:tabs>
          <w:tab w:val="num" w:pos="0"/>
        </w:tabs>
        <w:jc w:val="both"/>
        <w:rPr>
          <w:rFonts w:ascii="Verdana" w:hAnsi="Verdana" w:cs="Arial"/>
          <w:b/>
          <w:sz w:val="20"/>
          <w:szCs w:val="20"/>
        </w:rPr>
      </w:pPr>
      <w:r>
        <w:rPr>
          <w:rFonts w:ascii="Verdana" w:hAnsi="Verdana" w:cs="Arial"/>
          <w:b/>
          <w:sz w:val="20"/>
          <w:szCs w:val="20"/>
        </w:rPr>
        <w:t>10. Lebonyolítás</w:t>
      </w:r>
    </w:p>
    <w:p w:rsidR="0048436C" w:rsidRDefault="0048436C" w:rsidP="0048436C">
      <w:pPr>
        <w:tabs>
          <w:tab w:val="num" w:pos="0"/>
        </w:tabs>
        <w:jc w:val="both"/>
        <w:rPr>
          <w:rFonts w:ascii="Verdana" w:hAnsi="Verdana" w:cs="Arial"/>
          <w:sz w:val="20"/>
          <w:szCs w:val="20"/>
        </w:rPr>
      </w:pPr>
    </w:p>
    <w:p w:rsidR="0048436C" w:rsidRDefault="0048436C" w:rsidP="0048436C">
      <w:pPr>
        <w:tabs>
          <w:tab w:val="num" w:pos="0"/>
        </w:tabs>
        <w:jc w:val="both"/>
        <w:rPr>
          <w:rFonts w:ascii="Verdana" w:hAnsi="Verdana" w:cs="Arial"/>
          <w:sz w:val="20"/>
          <w:szCs w:val="20"/>
        </w:rPr>
      </w:pPr>
      <w:r>
        <w:rPr>
          <w:rFonts w:ascii="Verdana" w:hAnsi="Verdana" w:cs="Arial"/>
          <w:sz w:val="20"/>
          <w:szCs w:val="20"/>
        </w:rPr>
        <w:t>Az ösztöndíjpályázattal kapcsolatos központi adatbázis-kezelői, koordinációs, a települési és a vármegyei önkormányzati ösztöndíjjal kapcsolatos pénzkezelési feladatokat az NKTK látja el.</w:t>
      </w:r>
    </w:p>
    <w:p w:rsidR="0048436C" w:rsidRDefault="0048436C" w:rsidP="0048436C">
      <w:pPr>
        <w:tabs>
          <w:tab w:val="num" w:pos="0"/>
        </w:tabs>
        <w:jc w:val="both"/>
        <w:rPr>
          <w:rFonts w:ascii="Verdana" w:hAnsi="Verdana" w:cs="Arial"/>
          <w:sz w:val="20"/>
          <w:szCs w:val="20"/>
        </w:rPr>
      </w:pPr>
    </w:p>
    <w:p w:rsidR="0048436C" w:rsidRDefault="0048436C" w:rsidP="0048436C">
      <w:pPr>
        <w:tabs>
          <w:tab w:val="num" w:pos="0"/>
        </w:tabs>
        <w:jc w:val="both"/>
        <w:rPr>
          <w:rFonts w:ascii="Verdana" w:hAnsi="Verdana" w:cs="Arial"/>
          <w:sz w:val="20"/>
          <w:szCs w:val="20"/>
        </w:rPr>
      </w:pPr>
    </w:p>
    <w:p w:rsidR="0048436C" w:rsidRDefault="0048436C" w:rsidP="0048436C">
      <w:pPr>
        <w:tabs>
          <w:tab w:val="num" w:pos="0"/>
        </w:tabs>
        <w:jc w:val="both"/>
        <w:rPr>
          <w:rFonts w:ascii="Verdana" w:hAnsi="Verdana" w:cs="Arial"/>
          <w:sz w:val="20"/>
          <w:szCs w:val="20"/>
        </w:rPr>
      </w:pPr>
    </w:p>
    <w:p w:rsidR="0048436C" w:rsidRDefault="0048436C" w:rsidP="0048436C">
      <w:pPr>
        <w:tabs>
          <w:tab w:val="num" w:pos="0"/>
        </w:tabs>
        <w:jc w:val="both"/>
        <w:rPr>
          <w:rFonts w:ascii="Verdana" w:hAnsi="Verdana" w:cs="Arial"/>
          <w:sz w:val="20"/>
          <w:szCs w:val="20"/>
        </w:rPr>
      </w:pPr>
    </w:p>
    <w:p w:rsidR="0048436C" w:rsidRDefault="0048436C" w:rsidP="0048436C">
      <w:pPr>
        <w:tabs>
          <w:tab w:val="num" w:pos="0"/>
        </w:tabs>
        <w:jc w:val="both"/>
        <w:rPr>
          <w:rFonts w:ascii="Verdana" w:hAnsi="Verdana" w:cs="Arial"/>
          <w:sz w:val="20"/>
          <w:szCs w:val="20"/>
        </w:rPr>
      </w:pPr>
      <w:r>
        <w:rPr>
          <w:rFonts w:ascii="Verdana" w:hAnsi="Verdana" w:cs="Arial"/>
          <w:sz w:val="20"/>
          <w:szCs w:val="20"/>
        </w:rPr>
        <w:t>Az NKTK elérhetőségei:</w:t>
      </w:r>
    </w:p>
    <w:p w:rsidR="0048436C" w:rsidRDefault="0048436C" w:rsidP="0048436C">
      <w:pPr>
        <w:tabs>
          <w:tab w:val="num" w:pos="0"/>
        </w:tabs>
        <w:jc w:val="both"/>
        <w:rPr>
          <w:rFonts w:ascii="Verdana" w:hAnsi="Verdana" w:cs="Arial"/>
          <w:sz w:val="20"/>
          <w:szCs w:val="20"/>
        </w:rPr>
      </w:pPr>
    </w:p>
    <w:p w:rsidR="0048436C" w:rsidRDefault="0048436C" w:rsidP="0048436C">
      <w:pPr>
        <w:tabs>
          <w:tab w:val="num" w:pos="0"/>
        </w:tabs>
        <w:jc w:val="center"/>
        <w:rPr>
          <w:rFonts w:ascii="Verdana" w:hAnsi="Verdana" w:cs="Arial"/>
          <w:b/>
          <w:sz w:val="20"/>
          <w:szCs w:val="20"/>
        </w:rPr>
      </w:pPr>
      <w:r>
        <w:rPr>
          <w:rFonts w:ascii="Verdana" w:hAnsi="Verdana" w:cs="Arial"/>
          <w:b/>
          <w:sz w:val="20"/>
          <w:szCs w:val="20"/>
        </w:rPr>
        <w:t>Nemzeti Kulturális Támogatáskezelő</w:t>
      </w:r>
    </w:p>
    <w:p w:rsidR="0048436C" w:rsidRDefault="0048436C" w:rsidP="0048436C">
      <w:pPr>
        <w:tabs>
          <w:tab w:val="num" w:pos="0"/>
        </w:tabs>
        <w:jc w:val="center"/>
        <w:rPr>
          <w:rFonts w:ascii="Verdana" w:hAnsi="Verdana" w:cs="Arial"/>
          <w:b/>
          <w:sz w:val="20"/>
          <w:szCs w:val="20"/>
        </w:rPr>
      </w:pPr>
      <w:proofErr w:type="spellStart"/>
      <w:r>
        <w:rPr>
          <w:rFonts w:ascii="Verdana" w:hAnsi="Verdana" w:cs="Arial"/>
          <w:b/>
          <w:sz w:val="20"/>
          <w:szCs w:val="20"/>
        </w:rPr>
        <w:t>Bursa</w:t>
      </w:r>
      <w:proofErr w:type="spellEnd"/>
      <w:r>
        <w:rPr>
          <w:rFonts w:ascii="Verdana" w:hAnsi="Verdana" w:cs="Arial"/>
          <w:b/>
          <w:sz w:val="20"/>
          <w:szCs w:val="20"/>
        </w:rPr>
        <w:t xml:space="preserve"> Hungarica Ügyfélszolgálat</w:t>
      </w:r>
    </w:p>
    <w:p w:rsidR="0048436C" w:rsidRDefault="0048436C" w:rsidP="0048436C">
      <w:pPr>
        <w:tabs>
          <w:tab w:val="num" w:pos="0"/>
        </w:tabs>
        <w:jc w:val="center"/>
        <w:rPr>
          <w:rFonts w:ascii="Verdana" w:hAnsi="Verdana" w:cs="Arial"/>
          <w:sz w:val="20"/>
          <w:szCs w:val="20"/>
        </w:rPr>
      </w:pPr>
      <w:r>
        <w:rPr>
          <w:rFonts w:ascii="Verdana" w:hAnsi="Verdana" w:cs="Arial"/>
          <w:sz w:val="20"/>
          <w:szCs w:val="20"/>
        </w:rPr>
        <w:t>1381 Budapest Pf. 1418</w:t>
      </w:r>
    </w:p>
    <w:p w:rsidR="0048436C" w:rsidRDefault="0048436C" w:rsidP="0048436C">
      <w:pPr>
        <w:tabs>
          <w:tab w:val="num" w:pos="0"/>
        </w:tabs>
        <w:jc w:val="center"/>
        <w:rPr>
          <w:rFonts w:ascii="Verdana" w:hAnsi="Verdana" w:cs="Arial"/>
          <w:sz w:val="20"/>
          <w:szCs w:val="20"/>
        </w:rPr>
      </w:pPr>
      <w:r>
        <w:rPr>
          <w:rFonts w:ascii="Verdana" w:hAnsi="Verdana" w:cs="Arial"/>
          <w:sz w:val="20"/>
          <w:szCs w:val="20"/>
        </w:rPr>
        <w:t>Tel</w:t>
      </w:r>
      <w:proofErr w:type="gramStart"/>
      <w:r>
        <w:rPr>
          <w:rFonts w:ascii="Verdana" w:hAnsi="Verdana" w:cs="Arial"/>
          <w:sz w:val="20"/>
          <w:szCs w:val="20"/>
        </w:rPr>
        <w:t>.:</w:t>
      </w:r>
      <w:proofErr w:type="gramEnd"/>
      <w:r>
        <w:rPr>
          <w:rFonts w:ascii="Verdana" w:hAnsi="Verdana" w:cs="Arial"/>
          <w:sz w:val="20"/>
          <w:szCs w:val="20"/>
        </w:rPr>
        <w:t xml:space="preserve"> (06-1) 550-2700</w:t>
      </w:r>
    </w:p>
    <w:p w:rsidR="0048436C" w:rsidRDefault="0048436C" w:rsidP="0048436C">
      <w:pPr>
        <w:tabs>
          <w:tab w:val="num" w:pos="0"/>
        </w:tabs>
        <w:jc w:val="center"/>
        <w:rPr>
          <w:rFonts w:ascii="Verdana" w:hAnsi="Verdana" w:cs="Arial"/>
          <w:sz w:val="20"/>
          <w:szCs w:val="20"/>
        </w:rPr>
      </w:pPr>
      <w:r>
        <w:rPr>
          <w:rFonts w:ascii="Verdana" w:hAnsi="Verdana" w:cs="Arial"/>
          <w:sz w:val="20"/>
          <w:szCs w:val="20"/>
        </w:rPr>
        <w:t xml:space="preserve">E-mail: </w:t>
      </w:r>
      <w:hyperlink r:id="rId8" w:history="1">
        <w:r>
          <w:rPr>
            <w:rStyle w:val="Hiperhivatkozs"/>
            <w:rFonts w:ascii="Verdana" w:hAnsi="Verdana" w:cs="Arial"/>
            <w:sz w:val="20"/>
            <w:szCs w:val="20"/>
          </w:rPr>
          <w:t>bursa@nktk.hu</w:t>
        </w:r>
      </w:hyperlink>
    </w:p>
    <w:p w:rsidR="0048436C" w:rsidRDefault="0048436C" w:rsidP="0048436C">
      <w:pPr>
        <w:tabs>
          <w:tab w:val="num" w:pos="0"/>
        </w:tabs>
        <w:jc w:val="center"/>
        <w:rPr>
          <w:rFonts w:ascii="Verdana" w:hAnsi="Verdana" w:cs="Arial"/>
          <w:sz w:val="20"/>
          <w:szCs w:val="20"/>
        </w:rPr>
      </w:pPr>
      <w:r>
        <w:rPr>
          <w:rFonts w:ascii="Verdana" w:hAnsi="Verdana" w:cs="Arial"/>
          <w:sz w:val="20"/>
          <w:szCs w:val="20"/>
        </w:rPr>
        <w:t xml:space="preserve">Internet: </w:t>
      </w:r>
      <w:hyperlink r:id="rId9" w:history="1">
        <w:r>
          <w:rPr>
            <w:rStyle w:val="Hiperhivatkozs"/>
            <w:rFonts w:ascii="Verdana" w:hAnsi="Verdana" w:cs="Arial"/>
            <w:sz w:val="20"/>
            <w:szCs w:val="20"/>
          </w:rPr>
          <w:t>www.nktk.gov.hu</w:t>
        </w:r>
      </w:hyperlink>
      <w:r>
        <w:rPr>
          <w:rFonts w:ascii="Verdana" w:hAnsi="Verdana" w:cs="Arial"/>
          <w:sz w:val="20"/>
          <w:szCs w:val="20"/>
        </w:rPr>
        <w:t xml:space="preserve"> (</w:t>
      </w:r>
      <w:proofErr w:type="spellStart"/>
      <w:r>
        <w:rPr>
          <w:rFonts w:ascii="Verdana" w:hAnsi="Verdana" w:cs="Arial"/>
          <w:sz w:val="20"/>
          <w:szCs w:val="20"/>
        </w:rPr>
        <w:t>Bursa</w:t>
      </w:r>
      <w:proofErr w:type="spellEnd"/>
      <w:r>
        <w:rPr>
          <w:rFonts w:ascii="Verdana" w:hAnsi="Verdana" w:cs="Arial"/>
          <w:sz w:val="20"/>
          <w:szCs w:val="20"/>
        </w:rPr>
        <w:t xml:space="preserve"> Hungarica)</w:t>
      </w:r>
    </w:p>
    <w:p w:rsidR="00D57A17" w:rsidRDefault="00D57A17"/>
    <w:sectPr w:rsidR="00D57A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20002A87" w:usb1="00000000" w:usb2="00000000"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nsid w:val="364C3C48"/>
    <w:multiLevelType w:val="hybridMultilevel"/>
    <w:tmpl w:val="2D2C4C32"/>
    <w:lvl w:ilvl="0" w:tplc="040E000F">
      <w:start w:val="2"/>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2">
    <w:nsid w:val="38252249"/>
    <w:multiLevelType w:val="hybridMultilevel"/>
    <w:tmpl w:val="DB1EA252"/>
    <w:lvl w:ilvl="0" w:tplc="59FE016C">
      <w:start w:val="1"/>
      <w:numFmt w:val="lowerLetter"/>
      <w:lvlText w:val="%1)"/>
      <w:lvlJc w:val="left"/>
      <w:pPr>
        <w:ind w:left="420" w:hanging="360"/>
      </w:pPr>
    </w:lvl>
    <w:lvl w:ilvl="1" w:tplc="040E0019">
      <w:start w:val="1"/>
      <w:numFmt w:val="lowerLetter"/>
      <w:lvlText w:val="%2."/>
      <w:lvlJc w:val="left"/>
      <w:pPr>
        <w:ind w:left="1140" w:hanging="360"/>
      </w:pPr>
    </w:lvl>
    <w:lvl w:ilvl="2" w:tplc="040E001B">
      <w:start w:val="1"/>
      <w:numFmt w:val="lowerRoman"/>
      <w:lvlText w:val="%3."/>
      <w:lvlJc w:val="right"/>
      <w:pPr>
        <w:ind w:left="1860" w:hanging="180"/>
      </w:pPr>
    </w:lvl>
    <w:lvl w:ilvl="3" w:tplc="040E000F">
      <w:start w:val="1"/>
      <w:numFmt w:val="decimal"/>
      <w:lvlText w:val="%4."/>
      <w:lvlJc w:val="left"/>
      <w:pPr>
        <w:ind w:left="2580" w:hanging="360"/>
      </w:pPr>
    </w:lvl>
    <w:lvl w:ilvl="4" w:tplc="040E0019">
      <w:start w:val="1"/>
      <w:numFmt w:val="lowerLetter"/>
      <w:lvlText w:val="%5."/>
      <w:lvlJc w:val="left"/>
      <w:pPr>
        <w:ind w:left="3300" w:hanging="360"/>
      </w:pPr>
    </w:lvl>
    <w:lvl w:ilvl="5" w:tplc="040E001B">
      <w:start w:val="1"/>
      <w:numFmt w:val="lowerRoman"/>
      <w:lvlText w:val="%6."/>
      <w:lvlJc w:val="right"/>
      <w:pPr>
        <w:ind w:left="4020" w:hanging="180"/>
      </w:pPr>
    </w:lvl>
    <w:lvl w:ilvl="6" w:tplc="040E000F">
      <w:start w:val="1"/>
      <w:numFmt w:val="decimal"/>
      <w:lvlText w:val="%7."/>
      <w:lvlJc w:val="left"/>
      <w:pPr>
        <w:ind w:left="4740" w:hanging="360"/>
      </w:pPr>
    </w:lvl>
    <w:lvl w:ilvl="7" w:tplc="040E0019">
      <w:start w:val="1"/>
      <w:numFmt w:val="lowerLetter"/>
      <w:lvlText w:val="%8."/>
      <w:lvlJc w:val="left"/>
      <w:pPr>
        <w:ind w:left="5460" w:hanging="360"/>
      </w:pPr>
    </w:lvl>
    <w:lvl w:ilvl="8" w:tplc="040E001B">
      <w:start w:val="1"/>
      <w:numFmt w:val="lowerRoman"/>
      <w:lvlText w:val="%9."/>
      <w:lvlJc w:val="right"/>
      <w:pPr>
        <w:ind w:left="6180" w:hanging="180"/>
      </w:pPr>
    </w:lvl>
  </w:abstractNum>
  <w:abstractNum w:abstractNumId="3">
    <w:nsid w:val="4AEB5862"/>
    <w:multiLevelType w:val="hybridMultilevel"/>
    <w:tmpl w:val="178477C6"/>
    <w:lvl w:ilvl="0" w:tplc="5C4E8370">
      <w:numFmt w:val="bullet"/>
      <w:lvlText w:val="-"/>
      <w:lvlJc w:val="left"/>
      <w:pPr>
        <w:tabs>
          <w:tab w:val="num" w:pos="720"/>
        </w:tabs>
        <w:ind w:left="720"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4">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start w:val="1"/>
      <w:numFmt w:val="bullet"/>
      <w:lvlText w:val="o"/>
      <w:lvlJc w:val="left"/>
      <w:pPr>
        <w:ind w:left="1797" w:hanging="360"/>
      </w:pPr>
      <w:rPr>
        <w:rFonts w:ascii="Courier New" w:hAnsi="Courier New" w:cs="Courier New" w:hint="default"/>
      </w:rPr>
    </w:lvl>
    <w:lvl w:ilvl="2" w:tplc="040E0005">
      <w:start w:val="1"/>
      <w:numFmt w:val="bullet"/>
      <w:lvlText w:val=""/>
      <w:lvlJc w:val="left"/>
      <w:pPr>
        <w:ind w:left="2517" w:hanging="360"/>
      </w:pPr>
      <w:rPr>
        <w:rFonts w:ascii="Wingdings" w:hAnsi="Wingdings" w:hint="default"/>
      </w:rPr>
    </w:lvl>
    <w:lvl w:ilvl="3" w:tplc="040E0001">
      <w:start w:val="1"/>
      <w:numFmt w:val="bullet"/>
      <w:lvlText w:val=""/>
      <w:lvlJc w:val="left"/>
      <w:pPr>
        <w:ind w:left="3237" w:hanging="360"/>
      </w:pPr>
      <w:rPr>
        <w:rFonts w:ascii="Symbol" w:hAnsi="Symbol" w:hint="default"/>
      </w:rPr>
    </w:lvl>
    <w:lvl w:ilvl="4" w:tplc="040E0003">
      <w:start w:val="1"/>
      <w:numFmt w:val="bullet"/>
      <w:lvlText w:val="o"/>
      <w:lvlJc w:val="left"/>
      <w:pPr>
        <w:ind w:left="3957" w:hanging="360"/>
      </w:pPr>
      <w:rPr>
        <w:rFonts w:ascii="Courier New" w:hAnsi="Courier New" w:cs="Courier New" w:hint="default"/>
      </w:rPr>
    </w:lvl>
    <w:lvl w:ilvl="5" w:tplc="040E0005">
      <w:start w:val="1"/>
      <w:numFmt w:val="bullet"/>
      <w:lvlText w:val=""/>
      <w:lvlJc w:val="left"/>
      <w:pPr>
        <w:ind w:left="4677" w:hanging="360"/>
      </w:pPr>
      <w:rPr>
        <w:rFonts w:ascii="Wingdings" w:hAnsi="Wingdings" w:hint="default"/>
      </w:rPr>
    </w:lvl>
    <w:lvl w:ilvl="6" w:tplc="040E0001">
      <w:start w:val="1"/>
      <w:numFmt w:val="bullet"/>
      <w:lvlText w:val=""/>
      <w:lvlJc w:val="left"/>
      <w:pPr>
        <w:ind w:left="5397" w:hanging="360"/>
      </w:pPr>
      <w:rPr>
        <w:rFonts w:ascii="Symbol" w:hAnsi="Symbol" w:hint="default"/>
      </w:rPr>
    </w:lvl>
    <w:lvl w:ilvl="7" w:tplc="040E0003">
      <w:start w:val="1"/>
      <w:numFmt w:val="bullet"/>
      <w:lvlText w:val="o"/>
      <w:lvlJc w:val="left"/>
      <w:pPr>
        <w:ind w:left="6117" w:hanging="360"/>
      </w:pPr>
      <w:rPr>
        <w:rFonts w:ascii="Courier New" w:hAnsi="Courier New" w:cs="Courier New" w:hint="default"/>
      </w:rPr>
    </w:lvl>
    <w:lvl w:ilvl="8" w:tplc="040E0005">
      <w:start w:val="1"/>
      <w:numFmt w:val="bullet"/>
      <w:lvlText w:val=""/>
      <w:lvlJc w:val="left"/>
      <w:pPr>
        <w:ind w:left="6837" w:hanging="360"/>
      </w:pPr>
      <w:rPr>
        <w:rFonts w:ascii="Wingdings" w:hAnsi="Wingdings" w:hint="default"/>
      </w:rPr>
    </w:lvl>
  </w:abstractNum>
  <w:abstractNum w:abstractNumId="5">
    <w:nsid w:val="69577C25"/>
    <w:multiLevelType w:val="hybridMultilevel"/>
    <w:tmpl w:val="EB0CC002"/>
    <w:lvl w:ilvl="0" w:tplc="5C4E8370">
      <w:numFmt w:val="bullet"/>
      <w:lvlText w:val="-"/>
      <w:lvlJc w:val="left"/>
      <w:pPr>
        <w:tabs>
          <w:tab w:val="num" w:pos="720"/>
        </w:tabs>
        <w:ind w:left="720"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36C"/>
    <w:rsid w:val="000D1BE0"/>
    <w:rsid w:val="002F41D4"/>
    <w:rsid w:val="0048436C"/>
    <w:rsid w:val="00D57A1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8436C"/>
    <w:pPr>
      <w:spacing w:after="0" w:line="240" w:lineRule="auto"/>
    </w:pPr>
    <w:rPr>
      <w:rFonts w:ascii="Times New Roman" w:eastAsia="Times New Roman" w:hAnsi="Times New Roman" w:cs="Times New Roman"/>
      <w:sz w:val="24"/>
      <w:szCs w:val="24"/>
      <w:lang w:eastAsia="hu-HU"/>
    </w:rPr>
  </w:style>
  <w:style w:type="paragraph" w:styleId="Cmsor3">
    <w:name w:val="heading 3"/>
    <w:basedOn w:val="Norml"/>
    <w:next w:val="Norml"/>
    <w:link w:val="Cmsor3Char"/>
    <w:semiHidden/>
    <w:unhideWhenUsed/>
    <w:qFormat/>
    <w:rsid w:val="0048436C"/>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semiHidden/>
    <w:rsid w:val="0048436C"/>
    <w:rPr>
      <w:rFonts w:ascii="Arial Narrow" w:eastAsia="Times New Roman" w:hAnsi="Arial Narrow" w:cs="Times New Roman"/>
      <w:sz w:val="32"/>
      <w:szCs w:val="24"/>
      <w:lang w:eastAsia="hu-HU"/>
    </w:rPr>
  </w:style>
  <w:style w:type="character" w:styleId="Hiperhivatkozs">
    <w:name w:val="Hyperlink"/>
    <w:basedOn w:val="Bekezdsalapbettpusa"/>
    <w:uiPriority w:val="99"/>
    <w:semiHidden/>
    <w:unhideWhenUsed/>
    <w:rsid w:val="0048436C"/>
    <w:rPr>
      <w:rFonts w:ascii="Times New Roman" w:hAnsi="Times New Roman" w:cs="Times New Roman" w:hint="default"/>
      <w:color w:val="0000FF"/>
      <w:u w:val="single"/>
    </w:rPr>
  </w:style>
  <w:style w:type="paragraph" w:styleId="Lbjegyzetszveg">
    <w:name w:val="footnote text"/>
    <w:basedOn w:val="Norml"/>
    <w:link w:val="LbjegyzetszvegChar"/>
    <w:uiPriority w:val="99"/>
    <w:semiHidden/>
    <w:unhideWhenUsed/>
    <w:rsid w:val="0048436C"/>
    <w:rPr>
      <w:sz w:val="20"/>
      <w:szCs w:val="20"/>
    </w:rPr>
  </w:style>
  <w:style w:type="character" w:customStyle="1" w:styleId="LbjegyzetszvegChar">
    <w:name w:val="Lábjegyzetszöveg Char"/>
    <w:basedOn w:val="Bekezdsalapbettpusa"/>
    <w:link w:val="Lbjegyzetszveg"/>
    <w:uiPriority w:val="99"/>
    <w:semiHidden/>
    <w:rsid w:val="0048436C"/>
    <w:rPr>
      <w:rFonts w:ascii="Times New Roman" w:eastAsia="Times New Roman" w:hAnsi="Times New Roman" w:cs="Times New Roman"/>
      <w:sz w:val="20"/>
      <w:szCs w:val="20"/>
      <w:lang w:eastAsia="hu-HU"/>
    </w:rPr>
  </w:style>
  <w:style w:type="paragraph" w:styleId="Szvegtrzs">
    <w:name w:val="Body Text"/>
    <w:basedOn w:val="Norml"/>
    <w:link w:val="SzvegtrzsChar"/>
    <w:uiPriority w:val="99"/>
    <w:semiHidden/>
    <w:unhideWhenUsed/>
    <w:rsid w:val="0048436C"/>
    <w:pPr>
      <w:jc w:val="both"/>
    </w:pPr>
  </w:style>
  <w:style w:type="character" w:customStyle="1" w:styleId="SzvegtrzsChar">
    <w:name w:val="Szövegtörzs Char"/>
    <w:basedOn w:val="Bekezdsalapbettpusa"/>
    <w:link w:val="Szvegtrzs"/>
    <w:uiPriority w:val="99"/>
    <w:semiHidden/>
    <w:rsid w:val="0048436C"/>
    <w:rPr>
      <w:rFonts w:ascii="Times New Roman" w:eastAsia="Times New Roman" w:hAnsi="Times New Roman" w:cs="Times New Roman"/>
      <w:sz w:val="24"/>
      <w:szCs w:val="24"/>
      <w:lang w:eastAsia="hu-HU"/>
    </w:rPr>
  </w:style>
  <w:style w:type="paragraph" w:styleId="Szvegtrzs3">
    <w:name w:val="Body Text 3"/>
    <w:basedOn w:val="Norml"/>
    <w:link w:val="Szvegtrzs3Char"/>
    <w:semiHidden/>
    <w:unhideWhenUsed/>
    <w:rsid w:val="0048436C"/>
    <w:pPr>
      <w:jc w:val="both"/>
    </w:pPr>
    <w:rPr>
      <w:rFonts w:ascii="Arial Narrow" w:hAnsi="Arial Narrow"/>
      <w:b/>
      <w:bCs/>
    </w:rPr>
  </w:style>
  <w:style w:type="character" w:customStyle="1" w:styleId="Szvegtrzs3Char">
    <w:name w:val="Szövegtörzs 3 Char"/>
    <w:basedOn w:val="Bekezdsalapbettpusa"/>
    <w:link w:val="Szvegtrzs3"/>
    <w:semiHidden/>
    <w:rsid w:val="0048436C"/>
    <w:rPr>
      <w:rFonts w:ascii="Arial Narrow" w:eastAsia="Times New Roman" w:hAnsi="Arial Narrow" w:cs="Times New Roman"/>
      <w:b/>
      <w:bCs/>
      <w:sz w:val="24"/>
      <w:szCs w:val="24"/>
      <w:lang w:eastAsia="hu-HU"/>
    </w:rPr>
  </w:style>
  <w:style w:type="paragraph" w:styleId="Listaszerbekezds">
    <w:name w:val="List Paragraph"/>
    <w:basedOn w:val="Norml"/>
    <w:uiPriority w:val="99"/>
    <w:qFormat/>
    <w:rsid w:val="0048436C"/>
    <w:pPr>
      <w:ind w:left="720"/>
      <w:contextualSpacing/>
    </w:pPr>
  </w:style>
  <w:style w:type="paragraph" w:customStyle="1" w:styleId="Default">
    <w:name w:val="Default"/>
    <w:rsid w:val="0048436C"/>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character" w:customStyle="1" w:styleId="highlighted">
    <w:name w:val="highlighted"/>
    <w:basedOn w:val="Bekezdsalapbettpusa"/>
    <w:rsid w:val="004843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8436C"/>
    <w:pPr>
      <w:spacing w:after="0" w:line="240" w:lineRule="auto"/>
    </w:pPr>
    <w:rPr>
      <w:rFonts w:ascii="Times New Roman" w:eastAsia="Times New Roman" w:hAnsi="Times New Roman" w:cs="Times New Roman"/>
      <w:sz w:val="24"/>
      <w:szCs w:val="24"/>
      <w:lang w:eastAsia="hu-HU"/>
    </w:rPr>
  </w:style>
  <w:style w:type="paragraph" w:styleId="Cmsor3">
    <w:name w:val="heading 3"/>
    <w:basedOn w:val="Norml"/>
    <w:next w:val="Norml"/>
    <w:link w:val="Cmsor3Char"/>
    <w:semiHidden/>
    <w:unhideWhenUsed/>
    <w:qFormat/>
    <w:rsid w:val="0048436C"/>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semiHidden/>
    <w:rsid w:val="0048436C"/>
    <w:rPr>
      <w:rFonts w:ascii="Arial Narrow" w:eastAsia="Times New Roman" w:hAnsi="Arial Narrow" w:cs="Times New Roman"/>
      <w:sz w:val="32"/>
      <w:szCs w:val="24"/>
      <w:lang w:eastAsia="hu-HU"/>
    </w:rPr>
  </w:style>
  <w:style w:type="character" w:styleId="Hiperhivatkozs">
    <w:name w:val="Hyperlink"/>
    <w:basedOn w:val="Bekezdsalapbettpusa"/>
    <w:uiPriority w:val="99"/>
    <w:semiHidden/>
    <w:unhideWhenUsed/>
    <w:rsid w:val="0048436C"/>
    <w:rPr>
      <w:rFonts w:ascii="Times New Roman" w:hAnsi="Times New Roman" w:cs="Times New Roman" w:hint="default"/>
      <w:color w:val="0000FF"/>
      <w:u w:val="single"/>
    </w:rPr>
  </w:style>
  <w:style w:type="paragraph" w:styleId="Lbjegyzetszveg">
    <w:name w:val="footnote text"/>
    <w:basedOn w:val="Norml"/>
    <w:link w:val="LbjegyzetszvegChar"/>
    <w:uiPriority w:val="99"/>
    <w:semiHidden/>
    <w:unhideWhenUsed/>
    <w:rsid w:val="0048436C"/>
    <w:rPr>
      <w:sz w:val="20"/>
      <w:szCs w:val="20"/>
    </w:rPr>
  </w:style>
  <w:style w:type="character" w:customStyle="1" w:styleId="LbjegyzetszvegChar">
    <w:name w:val="Lábjegyzetszöveg Char"/>
    <w:basedOn w:val="Bekezdsalapbettpusa"/>
    <w:link w:val="Lbjegyzetszveg"/>
    <w:uiPriority w:val="99"/>
    <w:semiHidden/>
    <w:rsid w:val="0048436C"/>
    <w:rPr>
      <w:rFonts w:ascii="Times New Roman" w:eastAsia="Times New Roman" w:hAnsi="Times New Roman" w:cs="Times New Roman"/>
      <w:sz w:val="20"/>
      <w:szCs w:val="20"/>
      <w:lang w:eastAsia="hu-HU"/>
    </w:rPr>
  </w:style>
  <w:style w:type="paragraph" w:styleId="Szvegtrzs">
    <w:name w:val="Body Text"/>
    <w:basedOn w:val="Norml"/>
    <w:link w:val="SzvegtrzsChar"/>
    <w:uiPriority w:val="99"/>
    <w:semiHidden/>
    <w:unhideWhenUsed/>
    <w:rsid w:val="0048436C"/>
    <w:pPr>
      <w:jc w:val="both"/>
    </w:pPr>
  </w:style>
  <w:style w:type="character" w:customStyle="1" w:styleId="SzvegtrzsChar">
    <w:name w:val="Szövegtörzs Char"/>
    <w:basedOn w:val="Bekezdsalapbettpusa"/>
    <w:link w:val="Szvegtrzs"/>
    <w:uiPriority w:val="99"/>
    <w:semiHidden/>
    <w:rsid w:val="0048436C"/>
    <w:rPr>
      <w:rFonts w:ascii="Times New Roman" w:eastAsia="Times New Roman" w:hAnsi="Times New Roman" w:cs="Times New Roman"/>
      <w:sz w:val="24"/>
      <w:szCs w:val="24"/>
      <w:lang w:eastAsia="hu-HU"/>
    </w:rPr>
  </w:style>
  <w:style w:type="paragraph" w:styleId="Szvegtrzs3">
    <w:name w:val="Body Text 3"/>
    <w:basedOn w:val="Norml"/>
    <w:link w:val="Szvegtrzs3Char"/>
    <w:semiHidden/>
    <w:unhideWhenUsed/>
    <w:rsid w:val="0048436C"/>
    <w:pPr>
      <w:jc w:val="both"/>
    </w:pPr>
    <w:rPr>
      <w:rFonts w:ascii="Arial Narrow" w:hAnsi="Arial Narrow"/>
      <w:b/>
      <w:bCs/>
    </w:rPr>
  </w:style>
  <w:style w:type="character" w:customStyle="1" w:styleId="Szvegtrzs3Char">
    <w:name w:val="Szövegtörzs 3 Char"/>
    <w:basedOn w:val="Bekezdsalapbettpusa"/>
    <w:link w:val="Szvegtrzs3"/>
    <w:semiHidden/>
    <w:rsid w:val="0048436C"/>
    <w:rPr>
      <w:rFonts w:ascii="Arial Narrow" w:eastAsia="Times New Roman" w:hAnsi="Arial Narrow" w:cs="Times New Roman"/>
      <w:b/>
      <w:bCs/>
      <w:sz w:val="24"/>
      <w:szCs w:val="24"/>
      <w:lang w:eastAsia="hu-HU"/>
    </w:rPr>
  </w:style>
  <w:style w:type="paragraph" w:styleId="Listaszerbekezds">
    <w:name w:val="List Paragraph"/>
    <w:basedOn w:val="Norml"/>
    <w:uiPriority w:val="99"/>
    <w:qFormat/>
    <w:rsid w:val="0048436C"/>
    <w:pPr>
      <w:ind w:left="720"/>
      <w:contextualSpacing/>
    </w:pPr>
  </w:style>
  <w:style w:type="paragraph" w:customStyle="1" w:styleId="Default">
    <w:name w:val="Default"/>
    <w:rsid w:val="0048436C"/>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character" w:customStyle="1" w:styleId="highlighted">
    <w:name w:val="highlighted"/>
    <w:basedOn w:val="Bekezdsalapbettpusa"/>
    <w:rsid w:val="004843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184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rsa@nktk.hu" TargetMode="External"/><Relationship Id="rId3" Type="http://schemas.microsoft.com/office/2007/relationships/stylesWithEffects" Target="stylesWithEffects.xml"/><Relationship Id="rId7" Type="http://schemas.openxmlformats.org/officeDocument/2006/relationships/hyperlink" Target="https://nktk.gov.hu/app/uploads/2026/07/Adatkezelesi-tajekoztato-Palyazatokhoz-es-tamogatasokhoz-kapcsolodo-adatkezelesrol_2026.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ursa.emet.hu/paly/palybelep.aspx"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ktk.gov.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3285</Words>
  <Characters>22669</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25903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Adél</dc:creator>
  <cp:lastModifiedBy>Adél</cp:lastModifiedBy>
  <cp:revision>3</cp:revision>
  <dcterms:created xsi:type="dcterms:W3CDTF">2026-10-02T09:00:00Z</dcterms:created>
  <dcterms:modified xsi:type="dcterms:W3CDTF">2026-10-02T09:00:00Z</dcterms:modified>
</cp:coreProperties>
</file>